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A3EA0" w:rsidRPr="00B627D6" w:rsidRDefault="008A3EA0">
      <w:pPr>
        <w:rPr>
          <w:rFonts w:ascii="맑은 고딕" w:eastAsia="맑은 고딕" w:hAnsi="맑은 고딕"/>
          <w:sz w:val="20"/>
        </w:rPr>
      </w:pPr>
    </w:p>
    <w:p w14:paraId="00000002" w14:textId="77777777" w:rsidR="008A3EA0" w:rsidRPr="00B627D6" w:rsidRDefault="008A3EA0">
      <w:pPr>
        <w:rPr>
          <w:rFonts w:ascii="맑은 고딕" w:eastAsia="맑은 고딕" w:hAnsi="맑은 고딕"/>
          <w:sz w:val="20"/>
        </w:rPr>
      </w:pPr>
    </w:p>
    <w:p w14:paraId="00000003"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1</w:t>
      </w:r>
      <w:r w:rsidRPr="00B627D6">
        <w:rPr>
          <w:rFonts w:ascii="맑은 고딕" w:eastAsia="맑은 고딕" w:hAnsi="맑은 고딕" w:cs="Arial Unicode MS"/>
          <w:sz w:val="20"/>
        </w:rPr>
        <w:tab/>
        <w:t>수능특강라이트 영어 14과     theme2  지문 1</w:t>
      </w:r>
    </w:p>
    <w:p w14:paraId="00000004" w14:textId="77777777" w:rsidR="008A3EA0" w:rsidRPr="00B627D6" w:rsidRDefault="008A3EA0">
      <w:pPr>
        <w:rPr>
          <w:rFonts w:ascii="맑은 고딕" w:eastAsia="맑은 고딕" w:hAnsi="맑은 고딕"/>
          <w:sz w:val="20"/>
        </w:rPr>
      </w:pPr>
    </w:p>
    <w:p w14:paraId="00000005"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006" w14:textId="77777777" w:rsidR="008A3EA0" w:rsidRPr="00B627D6" w:rsidRDefault="008A3EA0">
      <w:pPr>
        <w:rPr>
          <w:rFonts w:ascii="맑은 고딕" w:eastAsia="맑은 고딕" w:hAnsi="맑은 고딕"/>
          <w:sz w:val="20"/>
        </w:rPr>
      </w:pPr>
    </w:p>
    <w:p w14:paraId="00000007"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Virtues are the basic building blocks of human character; they are fundamental qualities like kindness, playfulness, or self-respect. Virtues are not qualities that only some people possess; rather, a virtue is the capacity to exercise that quality. According to virtue ethics, every person is endowed with the same basic library of virtues, and the potential to excel in any of these virtues is part of our basic makeup. Therefore, what differentiates us from one another is not whether or not we possess a given virtue, but rather the degree to which we have developed (or our parents and teachers have developed in us) the ability to exercise that virtue. Within a virtue ethics framework, a chronic liar would be understood as being very short of honesty rather than lacking honesty entirely. Given the right conditions and a genuine desire on that person’s part to become more honest, they could over time develop a greater capacity for honesty.</w:t>
      </w:r>
    </w:p>
    <w:p w14:paraId="00000008" w14:textId="77777777" w:rsidR="008A3EA0" w:rsidRPr="00B627D6" w:rsidRDefault="008A3EA0">
      <w:pPr>
        <w:rPr>
          <w:rFonts w:ascii="맑은 고딕" w:eastAsia="맑은 고딕" w:hAnsi="맑은 고딕"/>
          <w:sz w:val="20"/>
        </w:rPr>
      </w:pPr>
    </w:p>
    <w:p w14:paraId="00000009"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fundamental distinction between the inherent possession of a virtue and its practical application.</w:t>
      </w:r>
    </w:p>
    <w:p w14:paraId="0000000A"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innate variability in the moral endowments with which individuals are naturally predisposed.</w:t>
      </w:r>
    </w:p>
    <w:p w14:paraId="0000000B"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paramount significance of early environmental conditioning in shaping an individual's virtuous attributes.</w:t>
      </w:r>
    </w:p>
    <w:p w14:paraId="0000000C"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universal presence of virtues as fundamental human capacities and the diverse levels of their cultivated actualization as the basis for individual moral differentiation.</w:t>
      </w:r>
    </w:p>
    <w:p w14:paraId="0000000D"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necessity of societal structures to instill and reinforce a standardized set of moral principles.</w:t>
      </w:r>
    </w:p>
    <w:p w14:paraId="0000000E" w14:textId="77777777" w:rsidR="008A3EA0" w:rsidRPr="00B627D6" w:rsidRDefault="008A3EA0">
      <w:pPr>
        <w:rPr>
          <w:rFonts w:ascii="맑은 고딕" w:eastAsia="맑은 고딕" w:hAnsi="맑은 고딕"/>
          <w:sz w:val="20"/>
        </w:rPr>
      </w:pPr>
    </w:p>
    <w:p w14:paraId="0000000F" w14:textId="77777777" w:rsidR="008A3EA0" w:rsidRPr="00B627D6" w:rsidRDefault="008A3EA0">
      <w:pPr>
        <w:rPr>
          <w:rFonts w:ascii="맑은 고딕" w:eastAsia="맑은 고딕" w:hAnsi="맑은 고딕"/>
          <w:sz w:val="20"/>
        </w:rPr>
      </w:pPr>
    </w:p>
    <w:p w14:paraId="00000010"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2</w:t>
      </w:r>
      <w:r w:rsidRPr="00B627D6">
        <w:rPr>
          <w:rFonts w:ascii="맑은 고딕" w:eastAsia="맑은 고딕" w:hAnsi="맑은 고딕" w:cs="Arial Unicode MS"/>
          <w:sz w:val="20"/>
        </w:rPr>
        <w:tab/>
        <w:t>수능특강라이트 영어 14과     theme2  지문 2</w:t>
      </w:r>
    </w:p>
    <w:p w14:paraId="00000011" w14:textId="77777777" w:rsidR="008A3EA0" w:rsidRPr="00B627D6" w:rsidRDefault="008A3EA0">
      <w:pPr>
        <w:rPr>
          <w:rFonts w:ascii="맑은 고딕" w:eastAsia="맑은 고딕" w:hAnsi="맑은 고딕"/>
          <w:sz w:val="20"/>
        </w:rPr>
      </w:pPr>
    </w:p>
    <w:p w14:paraId="00000012"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013" w14:textId="77777777" w:rsidR="008A3EA0" w:rsidRPr="00B627D6" w:rsidRDefault="008A3EA0">
      <w:pPr>
        <w:rPr>
          <w:rFonts w:ascii="맑은 고딕" w:eastAsia="맑은 고딕" w:hAnsi="맑은 고딕"/>
          <w:sz w:val="20"/>
        </w:rPr>
      </w:pPr>
    </w:p>
    <w:p w14:paraId="00000014"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We, as teachers, cannot be willfully ignorant when we are developing our classroom libraries or making other choices about texts. If we are curating a classroom library, for instance, our own preferences should not be more important than our readers’. I am not the most avid reader of science fiction and fantasy. A classroom audit of my collection revealed that I had far fewer titles in that genre than in other genres. What I knew, though, from talking with students and reading of their surveys, was that they loved science fiction and fantasy. It was one of their most popular genres. I admitted to students that I’d let my own disinterest lead to not doing what they were telling me they desired. I asked them what they wanted me to add to the classroom library, as well as what texts they wanted to read during our collective work, and I changed based on that feedback. Our science fiction/fantasy section doubled, and readers were able to offer continuous feedback that enabled their literacy practices to flourish.</w:t>
      </w:r>
    </w:p>
    <w:p w14:paraId="00000015" w14:textId="77777777" w:rsidR="008A3EA0" w:rsidRPr="00B627D6" w:rsidRDefault="008A3EA0">
      <w:pPr>
        <w:rPr>
          <w:rFonts w:ascii="맑은 고딕" w:eastAsia="맑은 고딕" w:hAnsi="맑은 고딕"/>
          <w:sz w:val="20"/>
        </w:rPr>
      </w:pPr>
    </w:p>
    <w:p w14:paraId="00000016"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author's successful pedagogical shift from personal literary bias to student-driven genre inclusion in a classroom library.</w:t>
      </w:r>
    </w:p>
    <w:p w14:paraId="00000017"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overarching significance of establishing a diverse and comprehensive literary collection within educational settings.</w:t>
      </w:r>
    </w:p>
    <w:p w14:paraId="00000018"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lastRenderedPageBreak/>
        <w:t>③ The imperative for educators to subordinate their personal textual predilections to student interests in library curation, thereby cultivating enhanced literacy engagement.</w:t>
      </w:r>
    </w:p>
    <w:p w14:paraId="00000019"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efficacy of student feedback mechanisms, such as surveys and direct consultation, in optimizing classroom resource allocation.</w:t>
      </w:r>
    </w:p>
    <w:p w14:paraId="0000001A"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critical self-reflection required of teachers to identify and rectify their unconscious biases in educational material selection.</w:t>
      </w:r>
    </w:p>
    <w:p w14:paraId="0000001B" w14:textId="77777777" w:rsidR="008A3EA0" w:rsidRPr="00B627D6" w:rsidRDefault="008A3EA0">
      <w:pPr>
        <w:rPr>
          <w:rFonts w:ascii="맑은 고딕" w:eastAsia="맑은 고딕" w:hAnsi="맑은 고딕"/>
          <w:sz w:val="20"/>
        </w:rPr>
      </w:pPr>
    </w:p>
    <w:p w14:paraId="0000001C" w14:textId="77777777" w:rsidR="008A3EA0" w:rsidRPr="00B627D6" w:rsidRDefault="008A3EA0">
      <w:pPr>
        <w:rPr>
          <w:rFonts w:ascii="맑은 고딕" w:eastAsia="맑은 고딕" w:hAnsi="맑은 고딕"/>
          <w:sz w:val="20"/>
        </w:rPr>
      </w:pPr>
    </w:p>
    <w:p w14:paraId="0000001D"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3</w:t>
      </w:r>
      <w:r w:rsidRPr="00B627D6">
        <w:rPr>
          <w:rFonts w:ascii="맑은 고딕" w:eastAsia="맑은 고딕" w:hAnsi="맑은 고딕" w:cs="Arial Unicode MS"/>
          <w:sz w:val="20"/>
        </w:rPr>
        <w:tab/>
        <w:t>수능특강라이트 영어 14과     theme2  지문 3</w:t>
      </w:r>
    </w:p>
    <w:p w14:paraId="0000001E" w14:textId="77777777" w:rsidR="008A3EA0" w:rsidRPr="00B627D6" w:rsidRDefault="008A3EA0">
      <w:pPr>
        <w:rPr>
          <w:rFonts w:ascii="맑은 고딕" w:eastAsia="맑은 고딕" w:hAnsi="맑은 고딕"/>
          <w:sz w:val="20"/>
        </w:rPr>
      </w:pPr>
    </w:p>
    <w:p w14:paraId="0000001F"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020" w14:textId="77777777" w:rsidR="008A3EA0" w:rsidRPr="00B627D6" w:rsidRDefault="008A3EA0">
      <w:pPr>
        <w:rPr>
          <w:rFonts w:ascii="맑은 고딕" w:eastAsia="맑은 고딕" w:hAnsi="맑은 고딕"/>
          <w:sz w:val="20"/>
        </w:rPr>
      </w:pPr>
    </w:p>
    <w:p w14:paraId="00000021"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The natural tendency to blame someone for an error is shared by those who made the error, who often agree that it was their fault. People do tend to blame themselves when they do something that, after the fact, seems inexcusable. “I knew better,” is a common comment by those who have done something wrong. But when someone says, “It was my fault, I knew better,” this is not a valid analysis of the problem. That doesn’t help prevent its recurrence. When many people all have the same problem, shouldn’t another cause be found? If the system lets you make the error, it is badly designed. And if the system induces you to make the error, then it is really badly designed. When I turn on the wrong stove burner, it is not due to my lack of knowledge: it is due to poor mapping between controls and burners. Teaching me the relationship will not stop the error from recurring: redesigning the stove will.</w:t>
      </w:r>
    </w:p>
    <w:p w14:paraId="00000022" w14:textId="77777777" w:rsidR="008A3EA0" w:rsidRPr="00B627D6" w:rsidRDefault="008A3EA0">
      <w:pPr>
        <w:rPr>
          <w:rFonts w:ascii="맑은 고딕" w:eastAsia="맑은 고딕" w:hAnsi="맑은 고딕"/>
          <w:sz w:val="20"/>
        </w:rPr>
      </w:pPr>
    </w:p>
    <w:p w14:paraId="00000023"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inherent human inclination to internalize culpability for personal missteps.</w:t>
      </w:r>
    </w:p>
    <w:p w14:paraId="00000024"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critical importance of individual accountability in fostering a culture of error prevention.</w:t>
      </w:r>
    </w:p>
    <w:p w14:paraId="00000025"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imperative to reframe error analysis from individual blame to systemic design flaws for effective recurrence prevention.</w:t>
      </w:r>
    </w:p>
    <w:p w14:paraId="00000026"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cognitive biases that lead individuals to misattribute the causes of their own mistakes.</w:t>
      </w:r>
    </w:p>
    <w:p w14:paraId="00000027"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limited efficacy of educational interventions in rectifying deeply entrenched behavioral patterns.</w:t>
      </w:r>
    </w:p>
    <w:p w14:paraId="00000028" w14:textId="77777777" w:rsidR="008A3EA0" w:rsidRPr="00B627D6" w:rsidRDefault="008A3EA0">
      <w:pPr>
        <w:rPr>
          <w:rFonts w:ascii="맑은 고딕" w:eastAsia="맑은 고딕" w:hAnsi="맑은 고딕"/>
          <w:sz w:val="20"/>
        </w:rPr>
      </w:pPr>
    </w:p>
    <w:p w14:paraId="00000029" w14:textId="77777777" w:rsidR="008A3EA0" w:rsidRPr="00B627D6" w:rsidRDefault="008A3EA0">
      <w:pPr>
        <w:rPr>
          <w:rFonts w:ascii="맑은 고딕" w:eastAsia="맑은 고딕" w:hAnsi="맑은 고딕"/>
          <w:sz w:val="20"/>
        </w:rPr>
      </w:pPr>
    </w:p>
    <w:p w14:paraId="0000002A"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4</w:t>
      </w:r>
      <w:r w:rsidRPr="00B627D6">
        <w:rPr>
          <w:rFonts w:ascii="맑은 고딕" w:eastAsia="맑은 고딕" w:hAnsi="맑은 고딕" w:cs="Arial Unicode MS"/>
          <w:sz w:val="20"/>
        </w:rPr>
        <w:tab/>
        <w:t>수능특강라이트 영어 14과     theme2  지문 4</w:t>
      </w:r>
    </w:p>
    <w:p w14:paraId="0000002B" w14:textId="77777777" w:rsidR="008A3EA0" w:rsidRPr="00B627D6" w:rsidRDefault="008A3EA0">
      <w:pPr>
        <w:rPr>
          <w:rFonts w:ascii="맑은 고딕" w:eastAsia="맑은 고딕" w:hAnsi="맑은 고딕"/>
          <w:sz w:val="20"/>
        </w:rPr>
      </w:pPr>
    </w:p>
    <w:p w14:paraId="0000002C"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02D" w14:textId="77777777" w:rsidR="008A3EA0" w:rsidRPr="00B627D6" w:rsidRDefault="008A3EA0">
      <w:pPr>
        <w:rPr>
          <w:rFonts w:ascii="맑은 고딕" w:eastAsia="맑은 고딕" w:hAnsi="맑은 고딕"/>
          <w:sz w:val="20"/>
        </w:rPr>
      </w:pPr>
    </w:p>
    <w:p w14:paraId="0000002E"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Production is useless without distribution. Without a powerful distributor, the list of products that a publishing organization’s executives believe could be tremendously successful will have much less chance of achieving its potential. Some people believe that the Internet reduces the importance of publication and distribution because just about anyone can post—that is, distribute—a collection of just about anything online for very little cost. But putting things on a personal website or even on a backwater page of a popular distributor does not ensure that anyone but your friends will go to it. Perhaps you will get lucky, and the clip you posted will become a popular viral video viewed by millions. In most cases, however, the key is to have the power to place the content in a position where many people have a good chance of seeing it. That means getting the attention of a powerful distributor.</w:t>
      </w:r>
    </w:p>
    <w:p w14:paraId="0000002F" w14:textId="77777777" w:rsidR="008A3EA0" w:rsidRPr="00B627D6" w:rsidRDefault="008A3EA0">
      <w:pPr>
        <w:rPr>
          <w:rFonts w:ascii="맑은 고딕" w:eastAsia="맑은 고딕" w:hAnsi="맑은 고딕"/>
          <w:sz w:val="20"/>
        </w:rPr>
      </w:pPr>
    </w:p>
    <w:p w14:paraId="00000030"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lastRenderedPageBreak/>
        <w:t>① The unpredictable nature of viral content dissemination in the digital age.</w:t>
      </w:r>
    </w:p>
    <w:p w14:paraId="00000031"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enduring necessity of influential distribution channels for content to achieve widespread recognition, even amidst the proliferation of online self-publishing platforms.</w:t>
      </w:r>
    </w:p>
    <w:p w14:paraId="00000032"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diminishing significance of traditional intermediaries in the era of direct digital content sharing.</w:t>
      </w:r>
    </w:p>
    <w:p w14:paraId="00000033"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democratizing potential of the internet for individual content creators to bypass conventional gatekeepers.</w:t>
      </w:r>
    </w:p>
    <w:p w14:paraId="00000034"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paramount importance of content quality in securing audience engagement and market penetration.</w:t>
      </w:r>
    </w:p>
    <w:p w14:paraId="00000035" w14:textId="77777777" w:rsidR="008A3EA0" w:rsidRPr="00B627D6" w:rsidRDefault="008A3EA0">
      <w:pPr>
        <w:rPr>
          <w:rFonts w:ascii="맑은 고딕" w:eastAsia="맑은 고딕" w:hAnsi="맑은 고딕"/>
          <w:sz w:val="20"/>
        </w:rPr>
      </w:pPr>
    </w:p>
    <w:p w14:paraId="00000036" w14:textId="77777777" w:rsidR="008A3EA0" w:rsidRPr="00B627D6" w:rsidRDefault="008A3EA0">
      <w:pPr>
        <w:rPr>
          <w:rFonts w:ascii="맑은 고딕" w:eastAsia="맑은 고딕" w:hAnsi="맑은 고딕"/>
          <w:sz w:val="20"/>
        </w:rPr>
      </w:pPr>
    </w:p>
    <w:p w14:paraId="00000037"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5</w:t>
      </w:r>
      <w:r w:rsidRPr="00B627D6">
        <w:rPr>
          <w:rFonts w:ascii="맑은 고딕" w:eastAsia="맑은 고딕" w:hAnsi="맑은 고딕" w:cs="Arial Unicode MS"/>
          <w:sz w:val="20"/>
        </w:rPr>
        <w:tab/>
        <w:t>수능특강라이트 영어 14과     theme2  지문 1</w:t>
      </w:r>
    </w:p>
    <w:p w14:paraId="00000038" w14:textId="77777777" w:rsidR="008A3EA0" w:rsidRPr="00B627D6" w:rsidRDefault="008A3EA0">
      <w:pPr>
        <w:rPr>
          <w:rFonts w:ascii="맑은 고딕" w:eastAsia="맑은 고딕" w:hAnsi="맑은 고딕"/>
          <w:sz w:val="20"/>
        </w:rPr>
      </w:pPr>
    </w:p>
    <w:p w14:paraId="00000039"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03A" w14:textId="77777777" w:rsidR="008A3EA0" w:rsidRPr="00B627D6" w:rsidRDefault="008A3EA0">
      <w:pPr>
        <w:rPr>
          <w:rFonts w:ascii="맑은 고딕" w:eastAsia="맑은 고딕" w:hAnsi="맑은 고딕"/>
          <w:sz w:val="20"/>
        </w:rPr>
      </w:pPr>
    </w:p>
    <w:p w14:paraId="0000003B"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 xml:space="preserve">Virtues are the basic building blocks of human character; they are fundamental qualities like kindness, playfulness, or self-respect. Virtues are not qualities that only some people possess; rather, a virtue is the capacity to exercise that quality. According to virtue ethics, every person is endowed with the same basic library of virtues, and the potential to excel in any of these virtues is part of our basic makeup. Therefore, what differentiates us from one another is not whether or not we possess a given virtue, but rather the degree to which we have developed (or our parents and teachers have developed in us) the ability to exercise that virtue. Within a virtue ethics framework, a chronic liar would be understood as being very short of honesty rather than lacking honesty entirely. Given the right conditions and a genuine desire on that person’s </w:t>
      </w:r>
      <w:r w:rsidRPr="00B627D6">
        <w:rPr>
          <w:rFonts w:ascii="맑은 고딕" w:eastAsia="맑은 고딕" w:hAnsi="맑은 고딕"/>
          <w:sz w:val="20"/>
        </w:rPr>
        <w:t>part to become more honest, they could over time develop a greater capacity for honesty.</w:t>
      </w:r>
    </w:p>
    <w:p w14:paraId="0000003C" w14:textId="77777777" w:rsidR="008A3EA0" w:rsidRPr="00B627D6" w:rsidRDefault="008A3EA0">
      <w:pPr>
        <w:rPr>
          <w:rFonts w:ascii="맑은 고딕" w:eastAsia="맑은 고딕" w:hAnsi="맑은 고딕"/>
          <w:sz w:val="20"/>
        </w:rPr>
      </w:pPr>
    </w:p>
    <w:p w14:paraId="0000003D"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critical importance of early childhood education in fostering an individual's inherent virtuous inclinations.</w:t>
      </w:r>
    </w:p>
    <w:p w14:paraId="0000003E"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inherent nature of virtues as universal human capacities and the role of their cultivation in individual differentiation.</w:t>
      </w:r>
    </w:p>
    <w:p w14:paraId="0000003F"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inherent human capacity for moral transformation, exemplified by individuals overcoming chronic behavioral deficiencies.</w:t>
      </w:r>
    </w:p>
    <w:p w14:paraId="00000040"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A comparative analysis of various ethical theories concerning the acquisition and manifestation of moral qualities.</w:t>
      </w:r>
    </w:p>
    <w:p w14:paraId="00000041"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definitional nuances distinguishing between the innate presence of a virtue and its active manifestation in human conduct.</w:t>
      </w:r>
    </w:p>
    <w:p w14:paraId="00000042" w14:textId="77777777" w:rsidR="008A3EA0" w:rsidRPr="00B627D6" w:rsidRDefault="008A3EA0">
      <w:pPr>
        <w:rPr>
          <w:rFonts w:ascii="맑은 고딕" w:eastAsia="맑은 고딕" w:hAnsi="맑은 고딕"/>
          <w:sz w:val="20"/>
        </w:rPr>
      </w:pPr>
    </w:p>
    <w:p w14:paraId="00000043" w14:textId="77777777" w:rsidR="008A3EA0" w:rsidRPr="00B627D6" w:rsidRDefault="008A3EA0">
      <w:pPr>
        <w:rPr>
          <w:rFonts w:ascii="맑은 고딕" w:eastAsia="맑은 고딕" w:hAnsi="맑은 고딕"/>
          <w:sz w:val="20"/>
        </w:rPr>
      </w:pPr>
    </w:p>
    <w:p w14:paraId="00000044"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6</w:t>
      </w:r>
      <w:r w:rsidRPr="00B627D6">
        <w:rPr>
          <w:rFonts w:ascii="맑은 고딕" w:eastAsia="맑은 고딕" w:hAnsi="맑은 고딕" w:cs="Arial Unicode MS"/>
          <w:sz w:val="20"/>
        </w:rPr>
        <w:tab/>
        <w:t>수능특강라이트 영어 14과     theme2  지문 2</w:t>
      </w:r>
    </w:p>
    <w:p w14:paraId="00000045" w14:textId="77777777" w:rsidR="008A3EA0" w:rsidRPr="00B627D6" w:rsidRDefault="008A3EA0">
      <w:pPr>
        <w:rPr>
          <w:rFonts w:ascii="맑은 고딕" w:eastAsia="맑은 고딕" w:hAnsi="맑은 고딕"/>
          <w:sz w:val="20"/>
        </w:rPr>
      </w:pPr>
    </w:p>
    <w:p w14:paraId="00000046"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047" w14:textId="77777777" w:rsidR="008A3EA0" w:rsidRPr="00B627D6" w:rsidRDefault="008A3EA0">
      <w:pPr>
        <w:rPr>
          <w:rFonts w:ascii="맑은 고딕" w:eastAsia="맑은 고딕" w:hAnsi="맑은 고딕"/>
          <w:sz w:val="20"/>
        </w:rPr>
      </w:pPr>
    </w:p>
    <w:p w14:paraId="00000048"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 xml:space="preserve">We, as teachers, cannot be willfully ignorant when we are developing our classroom libraries or making other choices about texts. If we are curating a classroom library, for instance, our own preferences should not be more important than our readers’. I am not the most avid reader of science fiction and fantasy. A classroom audit of my collection revealed that I had far fewer titles in that genre than in other genres. What I knew, though, from talking with students and reading of their surveys, was that they loved science fiction and fantasy. It was one of their most popular genres. I admitted to students that I’d let my own disinterest lead to not doing what they were </w:t>
      </w:r>
      <w:r w:rsidRPr="00B627D6">
        <w:rPr>
          <w:rFonts w:ascii="맑은 고딕" w:eastAsia="맑은 고딕" w:hAnsi="맑은 고딕"/>
          <w:sz w:val="20"/>
        </w:rPr>
        <w:lastRenderedPageBreak/>
        <w:t>telling me they desired. I asked them what they wanted me to add to the classroom library, as well as what texts they wanted to read during our collective work, and I changed based on that feedback. Our science fiction/fantasy section doubled, and readers were able to offer continuous feedback that enabled their literacy practices to flourish.</w:t>
      </w:r>
    </w:p>
    <w:p w14:paraId="00000049" w14:textId="77777777" w:rsidR="008A3EA0" w:rsidRPr="00B627D6" w:rsidRDefault="008A3EA0">
      <w:pPr>
        <w:rPr>
          <w:rFonts w:ascii="맑은 고딕" w:eastAsia="맑은 고딕" w:hAnsi="맑은 고딕"/>
          <w:sz w:val="20"/>
        </w:rPr>
      </w:pPr>
    </w:p>
    <w:p w14:paraId="0000004A"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strategic expansion of genre diversity in classroom libraries through student-led recommendations.</w:t>
      </w:r>
    </w:p>
    <w:p w14:paraId="0000004B"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critical role of teacher self-assessment in identifying and overcoming personal predispositions in educational resource selection.</w:t>
      </w:r>
    </w:p>
    <w:p w14:paraId="0000004C"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imperative for educators to subordinate personal literary biases to student preferences for effective literacy development.</w:t>
      </w:r>
    </w:p>
    <w:p w14:paraId="0000004D"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fundamental principle of student empowerment in shaping their own educational experiences.</w:t>
      </w:r>
    </w:p>
    <w:p w14:paraId="0000004E"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direct correlation between student engagement and the availability of popular literary genres in school settings.</w:t>
      </w:r>
    </w:p>
    <w:p w14:paraId="0000004F" w14:textId="77777777" w:rsidR="008A3EA0" w:rsidRPr="00B627D6" w:rsidRDefault="008A3EA0">
      <w:pPr>
        <w:rPr>
          <w:rFonts w:ascii="맑은 고딕" w:eastAsia="맑은 고딕" w:hAnsi="맑은 고딕"/>
          <w:sz w:val="20"/>
        </w:rPr>
      </w:pPr>
    </w:p>
    <w:p w14:paraId="00000050" w14:textId="77777777" w:rsidR="008A3EA0" w:rsidRPr="00B627D6" w:rsidRDefault="008A3EA0">
      <w:pPr>
        <w:rPr>
          <w:rFonts w:ascii="맑은 고딕" w:eastAsia="맑은 고딕" w:hAnsi="맑은 고딕"/>
          <w:sz w:val="20"/>
        </w:rPr>
      </w:pPr>
    </w:p>
    <w:p w14:paraId="00000051"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7</w:t>
      </w:r>
      <w:r w:rsidRPr="00B627D6">
        <w:rPr>
          <w:rFonts w:ascii="맑은 고딕" w:eastAsia="맑은 고딕" w:hAnsi="맑은 고딕" w:cs="Arial Unicode MS"/>
          <w:sz w:val="20"/>
        </w:rPr>
        <w:tab/>
        <w:t>수능특강라이트 영어 14과     theme2  지문 3</w:t>
      </w:r>
    </w:p>
    <w:p w14:paraId="00000052" w14:textId="77777777" w:rsidR="008A3EA0" w:rsidRPr="00B627D6" w:rsidRDefault="008A3EA0">
      <w:pPr>
        <w:rPr>
          <w:rFonts w:ascii="맑은 고딕" w:eastAsia="맑은 고딕" w:hAnsi="맑은 고딕"/>
          <w:sz w:val="20"/>
        </w:rPr>
      </w:pPr>
    </w:p>
    <w:p w14:paraId="00000053"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054" w14:textId="77777777" w:rsidR="008A3EA0" w:rsidRPr="00B627D6" w:rsidRDefault="008A3EA0">
      <w:pPr>
        <w:rPr>
          <w:rFonts w:ascii="맑은 고딕" w:eastAsia="맑은 고딕" w:hAnsi="맑은 고딕"/>
          <w:sz w:val="20"/>
        </w:rPr>
      </w:pPr>
    </w:p>
    <w:p w14:paraId="00000055"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 xml:space="preserve">The natural tendency to blame someone for an error is shared by those who made the error, who often agree that it was their fault. People do tend to blame themselves when they do something that, after the fact, seems inexcusable. “I knew better,” is a common comment by those who have done something wrong. But when someone says, “It was my fault, I knew better,” this is not a valid analysis of the problem. That doesn’t help </w:t>
      </w:r>
      <w:r w:rsidRPr="00B627D6">
        <w:rPr>
          <w:rFonts w:ascii="맑은 고딕" w:eastAsia="맑은 고딕" w:hAnsi="맑은 고딕"/>
          <w:sz w:val="20"/>
        </w:rPr>
        <w:t>prevent its recurrence. When many people all have the same problem, shouldn’t another cause be found? If the system lets you make the error, it is badly designed. And if the system induces you to make the error, then it is really badly designed. When I turn on the wrong stove burner, it is not due to my lack of knowledge: it is due to poor mapping between controls and burners. Teaching me the relationship will not stop the error from recurring: redesigning the stove will.</w:t>
      </w:r>
    </w:p>
    <w:p w14:paraId="00000056" w14:textId="77777777" w:rsidR="008A3EA0" w:rsidRPr="00B627D6" w:rsidRDefault="008A3EA0">
      <w:pPr>
        <w:rPr>
          <w:rFonts w:ascii="맑은 고딕" w:eastAsia="맑은 고딕" w:hAnsi="맑은 고딕"/>
          <w:sz w:val="20"/>
        </w:rPr>
      </w:pPr>
    </w:p>
    <w:p w14:paraId="00000057"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common human inclination to attribute errors to personal oversight rather than external factors.</w:t>
      </w:r>
    </w:p>
    <w:p w14:paraId="00000058"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Emphasizing the reorientation from personal accountability to systemic deficiencies as the primary focus for effective error mitigation.</w:t>
      </w:r>
    </w:p>
    <w:p w14:paraId="00000059"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inherent fallibility of human cognition leading to unavoidable mistakes in complex environments.</w:t>
      </w:r>
    </w:p>
    <w:p w14:paraId="0000005A"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limited efficacy of instructional approaches in addressing errors stemming from flawed operational interfaces.</w:t>
      </w:r>
    </w:p>
    <w:p w14:paraId="0000005B"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Criteria for evaluating the design quality of systems based on their propensity to induce or permit user errors.</w:t>
      </w:r>
    </w:p>
    <w:p w14:paraId="0000005C" w14:textId="77777777" w:rsidR="008A3EA0" w:rsidRPr="00B627D6" w:rsidRDefault="008A3EA0">
      <w:pPr>
        <w:rPr>
          <w:rFonts w:ascii="맑은 고딕" w:eastAsia="맑은 고딕" w:hAnsi="맑은 고딕"/>
          <w:sz w:val="20"/>
        </w:rPr>
      </w:pPr>
    </w:p>
    <w:p w14:paraId="0000005D" w14:textId="77777777" w:rsidR="008A3EA0" w:rsidRPr="00B627D6" w:rsidRDefault="008A3EA0">
      <w:pPr>
        <w:rPr>
          <w:rFonts w:ascii="맑은 고딕" w:eastAsia="맑은 고딕" w:hAnsi="맑은 고딕"/>
          <w:sz w:val="20"/>
        </w:rPr>
      </w:pPr>
    </w:p>
    <w:p w14:paraId="0000005E"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8</w:t>
      </w:r>
      <w:r w:rsidRPr="00B627D6">
        <w:rPr>
          <w:rFonts w:ascii="맑은 고딕" w:eastAsia="맑은 고딕" w:hAnsi="맑은 고딕" w:cs="Arial Unicode MS"/>
          <w:sz w:val="20"/>
        </w:rPr>
        <w:tab/>
        <w:t>수능특강라이트 영어 14과     theme2  지문 4</w:t>
      </w:r>
    </w:p>
    <w:p w14:paraId="0000005F" w14:textId="77777777" w:rsidR="008A3EA0" w:rsidRPr="00B627D6" w:rsidRDefault="008A3EA0">
      <w:pPr>
        <w:rPr>
          <w:rFonts w:ascii="맑은 고딕" w:eastAsia="맑은 고딕" w:hAnsi="맑은 고딕"/>
          <w:sz w:val="20"/>
        </w:rPr>
      </w:pPr>
    </w:p>
    <w:p w14:paraId="00000060"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061" w14:textId="77777777" w:rsidR="008A3EA0" w:rsidRPr="00B627D6" w:rsidRDefault="008A3EA0">
      <w:pPr>
        <w:rPr>
          <w:rFonts w:ascii="맑은 고딕" w:eastAsia="맑은 고딕" w:hAnsi="맑은 고딕"/>
          <w:sz w:val="20"/>
        </w:rPr>
      </w:pPr>
    </w:p>
    <w:p w14:paraId="00000062"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 xml:space="preserve">Production is useless without distribution. Without a powerful distributor, the list of products that a publishing organization’s executives believe could be tremendously successful will have much less chance of achieving its potential. Some people believe that the Internet reduces the importance of publication and distribution because just about anyone can post—that is, distribute—a </w:t>
      </w:r>
      <w:r w:rsidRPr="00B627D6">
        <w:rPr>
          <w:rFonts w:ascii="맑은 고딕" w:eastAsia="맑은 고딕" w:hAnsi="맑은 고딕"/>
          <w:sz w:val="20"/>
        </w:rPr>
        <w:lastRenderedPageBreak/>
        <w:t>collection of just about anything online for very little cost. But putting things on a personal website or even on a backwater page of a popular distributor does not ensure that anyone but your friends will go to it. Perhaps you will get lucky, and the clip you posted will become a popular viral video viewed by millions. In most cases, however, the key is to have the power to place the content in a position where many people have a good chance of seeing it. That means getting the attention of a powerful distributor.</w:t>
      </w:r>
    </w:p>
    <w:p w14:paraId="00000063" w14:textId="77777777" w:rsidR="008A3EA0" w:rsidRPr="00B627D6" w:rsidRDefault="008A3EA0">
      <w:pPr>
        <w:rPr>
          <w:rFonts w:ascii="맑은 고딕" w:eastAsia="맑은 고딕" w:hAnsi="맑은 고딕"/>
          <w:sz w:val="20"/>
        </w:rPr>
      </w:pPr>
    </w:p>
    <w:p w14:paraId="00000064"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challenges faced by publishing organizations in identifying potentially successful products.</w:t>
      </w:r>
    </w:p>
    <w:p w14:paraId="00000065"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indispensable role of powerful distributors in ensuring content achieves extensive visibility, despite the perceived ease of online self-publication.</w:t>
      </w:r>
    </w:p>
    <w:p w14:paraId="00000066"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democratization of content distribution facilitated by the low cost of online platforms.</w:t>
      </w:r>
    </w:p>
    <w:p w14:paraId="00000067"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evolving landscape of marketing strategies in the contemporary digital environment.</w:t>
      </w:r>
    </w:p>
    <w:p w14:paraId="00000068"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limited reach of content posted on personal websites or less prominent online pages.</w:t>
      </w:r>
    </w:p>
    <w:p w14:paraId="00000069" w14:textId="77777777" w:rsidR="008A3EA0" w:rsidRPr="00B627D6" w:rsidRDefault="008A3EA0">
      <w:pPr>
        <w:rPr>
          <w:rFonts w:ascii="맑은 고딕" w:eastAsia="맑은 고딕" w:hAnsi="맑은 고딕"/>
          <w:sz w:val="20"/>
        </w:rPr>
      </w:pPr>
    </w:p>
    <w:p w14:paraId="0000006A" w14:textId="77777777" w:rsidR="008A3EA0" w:rsidRPr="00B627D6" w:rsidRDefault="008A3EA0">
      <w:pPr>
        <w:rPr>
          <w:rFonts w:ascii="맑은 고딕" w:eastAsia="맑은 고딕" w:hAnsi="맑은 고딕"/>
          <w:sz w:val="20"/>
        </w:rPr>
      </w:pPr>
    </w:p>
    <w:p w14:paraId="0000006B"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9</w:t>
      </w:r>
      <w:r w:rsidRPr="00B627D6">
        <w:rPr>
          <w:rFonts w:ascii="맑은 고딕" w:eastAsia="맑은 고딕" w:hAnsi="맑은 고딕" w:cs="Arial Unicode MS"/>
          <w:sz w:val="20"/>
        </w:rPr>
        <w:tab/>
        <w:t>수능특강라이트 영어 14과     theme2  지문 1</w:t>
      </w:r>
    </w:p>
    <w:p w14:paraId="0000006C" w14:textId="77777777" w:rsidR="008A3EA0" w:rsidRPr="00B627D6" w:rsidRDefault="008A3EA0">
      <w:pPr>
        <w:rPr>
          <w:rFonts w:ascii="맑은 고딕" w:eastAsia="맑은 고딕" w:hAnsi="맑은 고딕"/>
          <w:sz w:val="20"/>
        </w:rPr>
      </w:pPr>
    </w:p>
    <w:p w14:paraId="0000006D"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06E" w14:textId="77777777" w:rsidR="008A3EA0" w:rsidRPr="00B627D6" w:rsidRDefault="008A3EA0">
      <w:pPr>
        <w:rPr>
          <w:rFonts w:ascii="맑은 고딕" w:eastAsia="맑은 고딕" w:hAnsi="맑은 고딕"/>
          <w:sz w:val="20"/>
        </w:rPr>
      </w:pPr>
    </w:p>
    <w:p w14:paraId="0000006F"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 xml:space="preserve">Virtues are the basic building blocks of human character; they are fundamental qualities like kindness, playfulness, or self-respect. Virtues are not qualities that only some people possess; rather, a virtue is the capacity to exercise that quality. According to virtue ethics, every person is endowed with the same basic library of virtues, and the potential to excel in any of these virtues is part of our </w:t>
      </w:r>
      <w:r w:rsidRPr="00B627D6">
        <w:rPr>
          <w:rFonts w:ascii="맑은 고딕" w:eastAsia="맑은 고딕" w:hAnsi="맑은 고딕"/>
          <w:sz w:val="20"/>
        </w:rPr>
        <w:t>basic makeup. Therefore, what differentiates us from one another is not whether or not we possess a given virtue, but rather the degree to which we have developed (or our parents and teachers have developed in us) the ability to exercise that virtue. Within a virtue ethics framework, a chronic liar would be understood as being very short of honesty rather than lacking honesty entirely. Given the right conditions and a genuine desire on that person’s part to become more honest, they could over time develop a greater capacity for honesty.</w:t>
      </w:r>
    </w:p>
    <w:p w14:paraId="00000070" w14:textId="77777777" w:rsidR="008A3EA0" w:rsidRPr="00B627D6" w:rsidRDefault="008A3EA0">
      <w:pPr>
        <w:rPr>
          <w:rFonts w:ascii="맑은 고딕" w:eastAsia="맑은 고딕" w:hAnsi="맑은 고딕"/>
          <w:sz w:val="20"/>
        </w:rPr>
      </w:pPr>
    </w:p>
    <w:p w14:paraId="00000071"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virtue ethics framework positing virtues as universal human capacities whose varying degrees of cultivation, rather than mere presence, distinguish individuals.</w:t>
      </w:r>
    </w:p>
    <w:p w14:paraId="00000072"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transformative potential for individuals to overcome chronic moral deficiencies through deliberate effort.</w:t>
      </w:r>
    </w:p>
    <w:p w14:paraId="00000073"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indispensable role of fundamental moral attributes in constructing a robust human character.</w:t>
      </w:r>
    </w:p>
    <w:p w14:paraId="00000074"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paramount significance of external mentorship in shaping an individual's virtuous disposition.</w:t>
      </w:r>
    </w:p>
    <w:p w14:paraId="00000075"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redefinition of virtue from an inherent quality to an exercisable capacity.</w:t>
      </w:r>
    </w:p>
    <w:p w14:paraId="00000076" w14:textId="77777777" w:rsidR="008A3EA0" w:rsidRPr="00B627D6" w:rsidRDefault="008A3EA0">
      <w:pPr>
        <w:rPr>
          <w:rFonts w:ascii="맑은 고딕" w:eastAsia="맑은 고딕" w:hAnsi="맑은 고딕"/>
          <w:sz w:val="20"/>
        </w:rPr>
      </w:pPr>
    </w:p>
    <w:p w14:paraId="00000077" w14:textId="77777777" w:rsidR="008A3EA0" w:rsidRPr="00B627D6" w:rsidRDefault="008A3EA0">
      <w:pPr>
        <w:rPr>
          <w:rFonts w:ascii="맑은 고딕" w:eastAsia="맑은 고딕" w:hAnsi="맑은 고딕"/>
          <w:sz w:val="20"/>
        </w:rPr>
      </w:pPr>
    </w:p>
    <w:p w14:paraId="00000078"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10</w:t>
      </w:r>
      <w:r w:rsidRPr="00B627D6">
        <w:rPr>
          <w:rFonts w:ascii="맑은 고딕" w:eastAsia="맑은 고딕" w:hAnsi="맑은 고딕" w:cs="Arial Unicode MS"/>
          <w:sz w:val="20"/>
        </w:rPr>
        <w:tab/>
        <w:t>수능특강라이트 영어 14과     theme2  지문 2</w:t>
      </w:r>
    </w:p>
    <w:p w14:paraId="00000079" w14:textId="77777777" w:rsidR="008A3EA0" w:rsidRPr="00B627D6" w:rsidRDefault="008A3EA0">
      <w:pPr>
        <w:rPr>
          <w:rFonts w:ascii="맑은 고딕" w:eastAsia="맑은 고딕" w:hAnsi="맑은 고딕"/>
          <w:sz w:val="20"/>
        </w:rPr>
      </w:pPr>
    </w:p>
    <w:p w14:paraId="0000007A"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07B" w14:textId="77777777" w:rsidR="008A3EA0" w:rsidRPr="00B627D6" w:rsidRDefault="008A3EA0">
      <w:pPr>
        <w:rPr>
          <w:rFonts w:ascii="맑은 고딕" w:eastAsia="맑은 고딕" w:hAnsi="맑은 고딕"/>
          <w:sz w:val="20"/>
        </w:rPr>
      </w:pPr>
    </w:p>
    <w:p w14:paraId="0000007C"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 xml:space="preserve">We, as teachers, cannot be willfully ignorant when we are developing our classroom libraries or making other choices about texts. If we are curating a classroom library, for instance, our own preferences should not be more important than our readers’. I am not the most avid </w:t>
      </w:r>
      <w:r w:rsidRPr="00B627D6">
        <w:rPr>
          <w:rFonts w:ascii="맑은 고딕" w:eastAsia="맑은 고딕" w:hAnsi="맑은 고딕"/>
          <w:sz w:val="20"/>
        </w:rPr>
        <w:lastRenderedPageBreak/>
        <w:t>reader of science fiction and fantasy. A classroom audit of my collection revealed that I had far fewer titles in that genre than in other genres. What I knew, though, from talking with students and reading of their surveys, was that they loved science fiction and fantasy. It was one of their most popular genres. I admitted to students that I’d let my own disinterest lead to not doing what they were telling me they desired. I asked them what they wanted me to add to the classroom library, as well as what texts they wanted to read during our collective work, and I changed based on that feedback. Our science fiction/fantasy section doubled, and readers were able to offer continuous feedback that enabled their literacy practices to flourish.</w:t>
      </w:r>
    </w:p>
    <w:p w14:paraId="0000007D" w14:textId="77777777" w:rsidR="008A3EA0" w:rsidRPr="00B627D6" w:rsidRDefault="008A3EA0">
      <w:pPr>
        <w:rPr>
          <w:rFonts w:ascii="맑은 고딕" w:eastAsia="맑은 고딕" w:hAnsi="맑은 고딕"/>
          <w:sz w:val="20"/>
        </w:rPr>
      </w:pPr>
    </w:p>
    <w:p w14:paraId="0000007E"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inherent difficulties teachers face in objectively assessing the breadth and depth of their classroom library collections.</w:t>
      </w:r>
    </w:p>
    <w:p w14:paraId="0000007F"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imperative for educators to prioritize student literary preferences over personal inclinations in curating classroom resources.</w:t>
      </w:r>
    </w:p>
    <w:p w14:paraId="00000080"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profound impact of genre-specific literary engagement, particularly science fiction, on fostering student reading habits.</w:t>
      </w:r>
    </w:p>
    <w:p w14:paraId="00000081"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methodological approaches to integrating continuous student feedback for pedagogical enhancement beyond text selection.</w:t>
      </w:r>
    </w:p>
    <w:p w14:paraId="00000082"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critical importance of self-reflection for teachers to identify and overcome their unconscious biases in educational practice.</w:t>
      </w:r>
    </w:p>
    <w:p w14:paraId="00000083" w14:textId="77777777" w:rsidR="008A3EA0" w:rsidRPr="00B627D6" w:rsidRDefault="008A3EA0">
      <w:pPr>
        <w:rPr>
          <w:rFonts w:ascii="맑은 고딕" w:eastAsia="맑은 고딕" w:hAnsi="맑은 고딕"/>
          <w:sz w:val="20"/>
        </w:rPr>
      </w:pPr>
    </w:p>
    <w:p w14:paraId="00000084" w14:textId="77777777" w:rsidR="008A3EA0" w:rsidRPr="00B627D6" w:rsidRDefault="008A3EA0">
      <w:pPr>
        <w:rPr>
          <w:rFonts w:ascii="맑은 고딕" w:eastAsia="맑은 고딕" w:hAnsi="맑은 고딕"/>
          <w:sz w:val="20"/>
        </w:rPr>
      </w:pPr>
    </w:p>
    <w:p w14:paraId="00000085"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11</w:t>
      </w:r>
      <w:r w:rsidRPr="00B627D6">
        <w:rPr>
          <w:rFonts w:ascii="맑은 고딕" w:eastAsia="맑은 고딕" w:hAnsi="맑은 고딕" w:cs="Arial Unicode MS"/>
          <w:sz w:val="20"/>
        </w:rPr>
        <w:tab/>
        <w:t>수능특강라이트 영어 14과     theme2  지문 3</w:t>
      </w:r>
    </w:p>
    <w:p w14:paraId="00000086" w14:textId="77777777" w:rsidR="008A3EA0" w:rsidRPr="00B627D6" w:rsidRDefault="008A3EA0">
      <w:pPr>
        <w:rPr>
          <w:rFonts w:ascii="맑은 고딕" w:eastAsia="맑은 고딕" w:hAnsi="맑은 고딕"/>
          <w:sz w:val="20"/>
        </w:rPr>
      </w:pPr>
    </w:p>
    <w:p w14:paraId="00000087"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088" w14:textId="77777777" w:rsidR="008A3EA0" w:rsidRPr="00B627D6" w:rsidRDefault="008A3EA0">
      <w:pPr>
        <w:rPr>
          <w:rFonts w:ascii="맑은 고딕" w:eastAsia="맑은 고딕" w:hAnsi="맑은 고딕"/>
          <w:sz w:val="20"/>
        </w:rPr>
      </w:pPr>
    </w:p>
    <w:p w14:paraId="00000089"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The natural tendency to blame someone for an error is shared by those who made the error, who often agree that it was their fault. People do tend to blame themselves when they do something that, after the fact, seems inexcusable. “I knew better,” is a common comment by those who have done something wrong. But when someone says, “It was my fault, I knew better,” this is not a valid analysis of the problem. That doesn’t help prevent its recurrence. When many people all have the same problem, shouldn’t another cause be found? If the system lets you make the error, it is badly designed. And if the system induces you to make the error, then it is really badly designed. When I turn on the wrong stove burner, it is not due to my lack of knowledge: it is due to poor mapping between controls and burners. Teaching me the relationship will not stop the error from recurring: redesigning the stove will.</w:t>
      </w:r>
    </w:p>
    <w:p w14:paraId="0000008A" w14:textId="77777777" w:rsidR="008A3EA0" w:rsidRPr="00B627D6" w:rsidRDefault="008A3EA0">
      <w:pPr>
        <w:rPr>
          <w:rFonts w:ascii="맑은 고딕" w:eastAsia="맑은 고딕" w:hAnsi="맑은 고딕"/>
          <w:sz w:val="20"/>
        </w:rPr>
      </w:pPr>
    </w:p>
    <w:p w14:paraId="0000008B"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pervasive psychological phenomenon of self-reproach following perceived personal failings and its limited efficacy in preventing future transgressions.</w:t>
      </w:r>
    </w:p>
    <w:p w14:paraId="0000008C"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critical role of heightened individual awareness and diligent self-correction in mitigating the recurrence of preventable mistakes.</w:t>
      </w:r>
    </w:p>
    <w:p w14:paraId="0000008D"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crucial significance of intuitive interface design, exemplified by appliance controls, in obviating user-induced operational inaccuracies.</w:t>
      </w:r>
    </w:p>
    <w:p w14:paraId="0000008E"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imperative to shift the attribution of common errors from individual culpability to systemic design deficiencies, advocating for structural redesign as the primary preventative measure.</w:t>
      </w:r>
    </w:p>
    <w:p w14:paraId="0000008F"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intrinsic human propensity for error and the challenges associated with eradicating cognitive biases in decision-making processes.</w:t>
      </w:r>
    </w:p>
    <w:p w14:paraId="00000090" w14:textId="77777777" w:rsidR="008A3EA0" w:rsidRPr="00B627D6" w:rsidRDefault="008A3EA0">
      <w:pPr>
        <w:rPr>
          <w:rFonts w:ascii="맑은 고딕" w:eastAsia="맑은 고딕" w:hAnsi="맑은 고딕"/>
          <w:sz w:val="20"/>
        </w:rPr>
      </w:pPr>
    </w:p>
    <w:p w14:paraId="00000091" w14:textId="77777777" w:rsidR="008A3EA0" w:rsidRPr="00B627D6" w:rsidRDefault="008A3EA0">
      <w:pPr>
        <w:rPr>
          <w:rFonts w:ascii="맑은 고딕" w:eastAsia="맑은 고딕" w:hAnsi="맑은 고딕"/>
          <w:sz w:val="20"/>
        </w:rPr>
      </w:pPr>
    </w:p>
    <w:p w14:paraId="00000092"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12</w:t>
      </w:r>
      <w:r w:rsidRPr="00B627D6">
        <w:rPr>
          <w:rFonts w:ascii="맑은 고딕" w:eastAsia="맑은 고딕" w:hAnsi="맑은 고딕" w:cs="Arial Unicode MS"/>
          <w:sz w:val="20"/>
        </w:rPr>
        <w:tab/>
        <w:t>수능특강라이트 영어 14과     theme2  지문 4</w:t>
      </w:r>
    </w:p>
    <w:p w14:paraId="00000093" w14:textId="77777777" w:rsidR="008A3EA0" w:rsidRPr="00B627D6" w:rsidRDefault="008A3EA0">
      <w:pPr>
        <w:rPr>
          <w:rFonts w:ascii="맑은 고딕" w:eastAsia="맑은 고딕" w:hAnsi="맑은 고딕"/>
          <w:sz w:val="20"/>
        </w:rPr>
      </w:pPr>
    </w:p>
    <w:p w14:paraId="00000094"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095" w14:textId="77777777" w:rsidR="008A3EA0" w:rsidRPr="00B627D6" w:rsidRDefault="008A3EA0">
      <w:pPr>
        <w:rPr>
          <w:rFonts w:ascii="맑은 고딕" w:eastAsia="맑은 고딕" w:hAnsi="맑은 고딕"/>
          <w:sz w:val="20"/>
        </w:rPr>
      </w:pPr>
    </w:p>
    <w:p w14:paraId="00000096"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Production is useless without distribution. Without a powerful distributor, the list of products that a publishing organization’s executives believe could be tremendously successful will have much less chance of achieving its potential. Some people believe that the Internet reduces the importance of publication and distribution because just about anyone can post—that is, distribute—a collection of just about anything online for very little cost. But putting things on a personal website or even on a backwater page of a popular distributor does not ensure that anyone but your friends will go to it. Perhaps you will get lucky, and the clip you posted will become a popular viral video viewed by millions. In most cases, however, the key is to have the power to place the content in a position where many people have a good chance of seeing it. That means getting the attention of a powerful distributor.</w:t>
      </w:r>
    </w:p>
    <w:p w14:paraId="00000097" w14:textId="77777777" w:rsidR="008A3EA0" w:rsidRPr="00B627D6" w:rsidRDefault="008A3EA0">
      <w:pPr>
        <w:rPr>
          <w:rFonts w:ascii="맑은 고딕" w:eastAsia="맑은 고딕" w:hAnsi="맑은 고딕"/>
          <w:sz w:val="20"/>
        </w:rPr>
      </w:pPr>
    </w:p>
    <w:p w14:paraId="00000098"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diminishing relevance of traditional publishing models in an era dominated by digital content dissemination.</w:t>
      </w:r>
    </w:p>
    <w:p w14:paraId="00000099"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fundamental challenges associated with content creation and intellectual property protection in the digital age.</w:t>
      </w:r>
    </w:p>
    <w:p w14:paraId="0000009A"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enduring criticality of potent distribution networks for content to attain significant public exposure and realize its full potential, even amidst the ubiquity of online platforms.</w:t>
      </w:r>
    </w:p>
    <w:p w14:paraId="0000009B"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fortuitous nature of viral content propagation as the primary means for individual creators to achieve widespread recognition.</w:t>
      </w:r>
    </w:p>
    <w:p w14:paraId="0000009C"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economic advantages of self-publishing online compared to relying on established distribution channels.</w:t>
      </w:r>
    </w:p>
    <w:p w14:paraId="0000009D" w14:textId="77777777" w:rsidR="008A3EA0" w:rsidRPr="00B627D6" w:rsidRDefault="008A3EA0">
      <w:pPr>
        <w:rPr>
          <w:rFonts w:ascii="맑은 고딕" w:eastAsia="맑은 고딕" w:hAnsi="맑은 고딕"/>
          <w:sz w:val="20"/>
        </w:rPr>
      </w:pPr>
    </w:p>
    <w:p w14:paraId="0000009E" w14:textId="77777777" w:rsidR="008A3EA0" w:rsidRPr="00B627D6" w:rsidRDefault="008A3EA0">
      <w:pPr>
        <w:rPr>
          <w:rFonts w:ascii="맑은 고딕" w:eastAsia="맑은 고딕" w:hAnsi="맑은 고딕"/>
          <w:sz w:val="20"/>
        </w:rPr>
      </w:pPr>
    </w:p>
    <w:p w14:paraId="0000009F"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13</w:t>
      </w:r>
      <w:r w:rsidRPr="00B627D6">
        <w:rPr>
          <w:rFonts w:ascii="맑은 고딕" w:eastAsia="맑은 고딕" w:hAnsi="맑은 고딕" w:cs="Arial Unicode MS"/>
          <w:sz w:val="20"/>
        </w:rPr>
        <w:tab/>
        <w:t>수능특강라이트 영어 14과     theme2  지문 1</w:t>
      </w:r>
    </w:p>
    <w:p w14:paraId="000000A0" w14:textId="77777777" w:rsidR="008A3EA0" w:rsidRPr="00B627D6" w:rsidRDefault="008A3EA0">
      <w:pPr>
        <w:rPr>
          <w:rFonts w:ascii="맑은 고딕" w:eastAsia="맑은 고딕" w:hAnsi="맑은 고딕"/>
          <w:sz w:val="20"/>
        </w:rPr>
      </w:pPr>
    </w:p>
    <w:p w14:paraId="000000A1"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0A2" w14:textId="77777777" w:rsidR="008A3EA0" w:rsidRPr="00B627D6" w:rsidRDefault="008A3EA0">
      <w:pPr>
        <w:rPr>
          <w:rFonts w:ascii="맑은 고딕" w:eastAsia="맑은 고딕" w:hAnsi="맑은 고딕"/>
          <w:sz w:val="20"/>
        </w:rPr>
      </w:pPr>
    </w:p>
    <w:p w14:paraId="000000A3"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Virtues are the basic building blocks of human character; they are fundamental qualities like kindness, playfulness, or self-respect. Virtues are not qualities that only some people possess; rather, a virtue is the capacity to exercise that quality. According to virtue ethics, every person is endowed with the same basic library of virtues, and the potential to excel in any of these virtues is part of our basic makeup. Therefore, what differentiates us from one another is not whether or not we possess a given virtue, but rather the degree to which we have developed (or our parents and teachers have developed in us) the ability to exercise that virtue. Within a virtue ethics framework, a chronic liar would be understood as being very short of honesty rather than lacking honesty entirely. Given the right conditions and a genuine desire on that person’s part to become more honest, they could over time develop a greater capacity for honesty.</w:t>
      </w:r>
    </w:p>
    <w:p w14:paraId="000000A4" w14:textId="77777777" w:rsidR="008A3EA0" w:rsidRPr="00B627D6" w:rsidRDefault="008A3EA0">
      <w:pPr>
        <w:rPr>
          <w:rFonts w:ascii="맑은 고딕" w:eastAsia="맑은 고딕" w:hAnsi="맑은 고딕"/>
          <w:sz w:val="20"/>
        </w:rPr>
      </w:pPr>
    </w:p>
    <w:p w14:paraId="000000A5"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inherent nature of virtues as universal human capacities whose manifestation varies by degree of cultivation.</w:t>
      </w:r>
    </w:p>
    <w:p w14:paraId="000000A6"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critical role of environmental factors and pedagogical methods in shaping an individual's moral character.</w:t>
      </w:r>
    </w:p>
    <w:p w14:paraId="000000A7"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lastRenderedPageBreak/>
        <w:t>③ The philosophical debate regarding the origin of virtues, whether they are innate or acquired through societal influence.</w:t>
      </w:r>
    </w:p>
    <w:p w14:paraId="000000A8"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fundamental distinction between merely possessing a virtuous quality and actively demonstrating it through consistent behavior.</w:t>
      </w:r>
    </w:p>
    <w:p w14:paraId="000000A9"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potential for individuals to overcome chronic ethical deficiencies through self-reflection and a genuine desire for moral improvement.</w:t>
      </w:r>
    </w:p>
    <w:p w14:paraId="000000AA" w14:textId="77777777" w:rsidR="008A3EA0" w:rsidRPr="00B627D6" w:rsidRDefault="008A3EA0">
      <w:pPr>
        <w:rPr>
          <w:rFonts w:ascii="맑은 고딕" w:eastAsia="맑은 고딕" w:hAnsi="맑은 고딕"/>
          <w:sz w:val="20"/>
        </w:rPr>
      </w:pPr>
    </w:p>
    <w:p w14:paraId="000000AB" w14:textId="77777777" w:rsidR="008A3EA0" w:rsidRPr="00B627D6" w:rsidRDefault="008A3EA0">
      <w:pPr>
        <w:rPr>
          <w:rFonts w:ascii="맑은 고딕" w:eastAsia="맑은 고딕" w:hAnsi="맑은 고딕"/>
          <w:sz w:val="20"/>
        </w:rPr>
      </w:pPr>
    </w:p>
    <w:p w14:paraId="000000AC"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14</w:t>
      </w:r>
      <w:r w:rsidRPr="00B627D6">
        <w:rPr>
          <w:rFonts w:ascii="맑은 고딕" w:eastAsia="맑은 고딕" w:hAnsi="맑은 고딕" w:cs="Arial Unicode MS"/>
          <w:sz w:val="20"/>
        </w:rPr>
        <w:tab/>
        <w:t>수능특강라이트 영어 14과     theme2  지문 2</w:t>
      </w:r>
    </w:p>
    <w:p w14:paraId="000000AD" w14:textId="77777777" w:rsidR="008A3EA0" w:rsidRPr="00B627D6" w:rsidRDefault="008A3EA0">
      <w:pPr>
        <w:rPr>
          <w:rFonts w:ascii="맑은 고딕" w:eastAsia="맑은 고딕" w:hAnsi="맑은 고딕"/>
          <w:sz w:val="20"/>
        </w:rPr>
      </w:pPr>
    </w:p>
    <w:p w14:paraId="000000AE"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0AF" w14:textId="77777777" w:rsidR="008A3EA0" w:rsidRPr="00B627D6" w:rsidRDefault="008A3EA0">
      <w:pPr>
        <w:rPr>
          <w:rFonts w:ascii="맑은 고딕" w:eastAsia="맑은 고딕" w:hAnsi="맑은 고딕"/>
          <w:sz w:val="20"/>
        </w:rPr>
      </w:pPr>
    </w:p>
    <w:p w14:paraId="000000B0"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We, as teachers, cannot be willfully ignorant when we are developing our classroom libraries or making other choices about texts. If we are curating a classroom library, for instance, our own preferences should not be more important than our readers’. I am not the most avid reader of science fiction and fantasy. A classroom audit of my collection revealed that I had far fewer titles in that genre than in other genres. What I knew, though, from talking with students and reading of their surveys, was that they loved science fiction and fantasy. It was one of their most popular genres. I admitted to students that I’d let my own disinterest lead to not doing what they were telling me they desired. I asked them what they wanted me to add to the classroom library, as well as what texts they wanted to read during our collective work, and I changed based on that feedback. Our science fiction/fantasy section doubled, and readers were able to offer continuous feedback that enabled their literacy practices to flourish.</w:t>
      </w:r>
    </w:p>
    <w:p w14:paraId="000000B1" w14:textId="77777777" w:rsidR="008A3EA0" w:rsidRPr="00B627D6" w:rsidRDefault="008A3EA0">
      <w:pPr>
        <w:rPr>
          <w:rFonts w:ascii="맑은 고딕" w:eastAsia="맑은 고딕" w:hAnsi="맑은 고딕"/>
          <w:sz w:val="20"/>
        </w:rPr>
      </w:pPr>
    </w:p>
    <w:p w14:paraId="000000B2"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pedagogical imperative for educators to diversify literary genres in classroom collections.</w:t>
      </w:r>
    </w:p>
    <w:p w14:paraId="000000B3"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inherent difficulties teachers encounter when attempting to overcome personal literary biases.</w:t>
      </w:r>
    </w:p>
    <w:p w14:paraId="000000B4"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paramount importance of aligning classroom resource curation with student interests to cultivate enhanced literacy engagement.</w:t>
      </w:r>
    </w:p>
    <w:p w14:paraId="000000B5"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efficacy of soliciting continuous student input for refining instructional materials and practices.</w:t>
      </w:r>
    </w:p>
    <w:p w14:paraId="000000B6"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transformative impact of popular genres like science fiction on adolescent reading habits.</w:t>
      </w:r>
    </w:p>
    <w:p w14:paraId="000000B7" w14:textId="77777777" w:rsidR="008A3EA0" w:rsidRPr="00B627D6" w:rsidRDefault="008A3EA0">
      <w:pPr>
        <w:rPr>
          <w:rFonts w:ascii="맑은 고딕" w:eastAsia="맑은 고딕" w:hAnsi="맑은 고딕"/>
          <w:sz w:val="20"/>
        </w:rPr>
      </w:pPr>
    </w:p>
    <w:p w14:paraId="000000B8" w14:textId="77777777" w:rsidR="008A3EA0" w:rsidRPr="00B627D6" w:rsidRDefault="008A3EA0">
      <w:pPr>
        <w:rPr>
          <w:rFonts w:ascii="맑은 고딕" w:eastAsia="맑은 고딕" w:hAnsi="맑은 고딕"/>
          <w:sz w:val="20"/>
        </w:rPr>
      </w:pPr>
    </w:p>
    <w:p w14:paraId="000000B9"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15</w:t>
      </w:r>
      <w:r w:rsidRPr="00B627D6">
        <w:rPr>
          <w:rFonts w:ascii="맑은 고딕" w:eastAsia="맑은 고딕" w:hAnsi="맑은 고딕" w:cs="Arial Unicode MS"/>
          <w:sz w:val="20"/>
        </w:rPr>
        <w:tab/>
        <w:t>수능특강라이트 영어 14과     theme2  지문 3</w:t>
      </w:r>
    </w:p>
    <w:p w14:paraId="000000BA" w14:textId="77777777" w:rsidR="008A3EA0" w:rsidRPr="00B627D6" w:rsidRDefault="008A3EA0">
      <w:pPr>
        <w:rPr>
          <w:rFonts w:ascii="맑은 고딕" w:eastAsia="맑은 고딕" w:hAnsi="맑은 고딕"/>
          <w:sz w:val="20"/>
        </w:rPr>
      </w:pPr>
    </w:p>
    <w:p w14:paraId="000000BB"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0BC" w14:textId="77777777" w:rsidR="008A3EA0" w:rsidRPr="00B627D6" w:rsidRDefault="008A3EA0">
      <w:pPr>
        <w:rPr>
          <w:rFonts w:ascii="맑은 고딕" w:eastAsia="맑은 고딕" w:hAnsi="맑은 고딕"/>
          <w:sz w:val="20"/>
        </w:rPr>
      </w:pPr>
    </w:p>
    <w:p w14:paraId="000000BD"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The natural tendency to blame someone for an error is shared by those who made the error, who often agree that it was their fault. People do tend to blame themselves when they do something that, after the fact, seems inexcusable. “I knew better,” is a common comment by those who have done something wrong. But when someone says, “It was my fault, I knew better,” this is not a valid analysis of the problem. That doesn’t help prevent its recurrence. When many people all have the same problem, shouldn’t another cause be found? If the system lets you make the error, it is badly designed. And if the system induces you to make the error, then it is really badly designed. When I turn on the wrong stove burner, it is not due to my lack of knowledge: it is due to poor mapping between controls and burners. Teaching me the relationship will not stop the error from recurring: redesigning the stove will.</w:t>
      </w:r>
    </w:p>
    <w:p w14:paraId="000000BE" w14:textId="77777777" w:rsidR="008A3EA0" w:rsidRPr="00B627D6" w:rsidRDefault="008A3EA0">
      <w:pPr>
        <w:rPr>
          <w:rFonts w:ascii="맑은 고딕" w:eastAsia="맑은 고딕" w:hAnsi="맑은 고딕"/>
          <w:sz w:val="20"/>
        </w:rPr>
      </w:pPr>
    </w:p>
    <w:p w14:paraId="000000BF"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lastRenderedPageBreak/>
        <w:t>① The pervasive human tendency to internalize blame for errors, often impeding genuine problem resolution.</w:t>
      </w:r>
    </w:p>
    <w:p w14:paraId="000000C0"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indispensable role of comprehensive user training in preventing the recurrence of common operational mistakes.</w:t>
      </w:r>
    </w:p>
    <w:p w14:paraId="000000C1"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necessity of reorienting the attribution of persistent errors from individual shortcomings to inherent flaws in system design for effective remediation.</w:t>
      </w:r>
    </w:p>
    <w:p w14:paraId="000000C2"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intricate cognitive processes involved in individuals' post-hoc rationalization of their own blunders.</w:t>
      </w:r>
    </w:p>
    <w:p w14:paraId="000000C3"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paramount significance of ergonomic principles in the design of everyday devices to optimize user interaction.</w:t>
      </w:r>
    </w:p>
    <w:p w14:paraId="000000C4" w14:textId="77777777" w:rsidR="008A3EA0" w:rsidRPr="00B627D6" w:rsidRDefault="008A3EA0">
      <w:pPr>
        <w:rPr>
          <w:rFonts w:ascii="맑은 고딕" w:eastAsia="맑은 고딕" w:hAnsi="맑은 고딕"/>
          <w:sz w:val="20"/>
        </w:rPr>
      </w:pPr>
    </w:p>
    <w:p w14:paraId="000000C5" w14:textId="77777777" w:rsidR="008A3EA0" w:rsidRPr="00B627D6" w:rsidRDefault="008A3EA0">
      <w:pPr>
        <w:rPr>
          <w:rFonts w:ascii="맑은 고딕" w:eastAsia="맑은 고딕" w:hAnsi="맑은 고딕"/>
          <w:sz w:val="20"/>
        </w:rPr>
      </w:pPr>
    </w:p>
    <w:p w14:paraId="000000C6"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16</w:t>
      </w:r>
      <w:r w:rsidRPr="00B627D6">
        <w:rPr>
          <w:rFonts w:ascii="맑은 고딕" w:eastAsia="맑은 고딕" w:hAnsi="맑은 고딕" w:cs="Arial Unicode MS"/>
          <w:sz w:val="20"/>
        </w:rPr>
        <w:tab/>
        <w:t>수능특강라이트 영어 14과     theme2  지문 4</w:t>
      </w:r>
    </w:p>
    <w:p w14:paraId="000000C7" w14:textId="77777777" w:rsidR="008A3EA0" w:rsidRPr="00B627D6" w:rsidRDefault="008A3EA0">
      <w:pPr>
        <w:rPr>
          <w:rFonts w:ascii="맑은 고딕" w:eastAsia="맑은 고딕" w:hAnsi="맑은 고딕"/>
          <w:sz w:val="20"/>
        </w:rPr>
      </w:pPr>
    </w:p>
    <w:p w14:paraId="000000C8"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0C9" w14:textId="77777777" w:rsidR="008A3EA0" w:rsidRPr="00B627D6" w:rsidRDefault="008A3EA0">
      <w:pPr>
        <w:rPr>
          <w:rFonts w:ascii="맑은 고딕" w:eastAsia="맑은 고딕" w:hAnsi="맑은 고딕"/>
          <w:sz w:val="20"/>
        </w:rPr>
      </w:pPr>
    </w:p>
    <w:p w14:paraId="000000CA"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 xml:space="preserve">Production is useless without distribution. Without a powerful distributor, the list of products that a publishing organization’s executives believe could be tremendously successful will have much less chance of achieving its potential. Some people believe that the Internet reduces the importance of publication and distribution because just about anyone can post—that is, distribute—a collection of just about anything online for very little cost. But putting things on a personal website or even on a backwater page of a popular distributor does not ensure that anyone but your friends will go to it. Perhaps you will get lucky, and the clip you posted will become a popular viral video viewed by millions. In most cases, however, the key is to have the power to place the content in a position where many people have a good </w:t>
      </w:r>
      <w:r w:rsidRPr="00B627D6">
        <w:rPr>
          <w:rFonts w:ascii="맑은 고딕" w:eastAsia="맑은 고딕" w:hAnsi="맑은 고딕"/>
          <w:sz w:val="20"/>
        </w:rPr>
        <w:t>chance of seeing it. That means getting the attention of a powerful distributor.</w:t>
      </w:r>
    </w:p>
    <w:p w14:paraId="000000CB" w14:textId="77777777" w:rsidR="008A3EA0" w:rsidRPr="00B627D6" w:rsidRDefault="008A3EA0">
      <w:pPr>
        <w:rPr>
          <w:rFonts w:ascii="맑은 고딕" w:eastAsia="맑은 고딕" w:hAnsi="맑은 고딕"/>
          <w:sz w:val="20"/>
        </w:rPr>
      </w:pPr>
    </w:p>
    <w:p w14:paraId="000000CC"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inherent limitations of individual online posting in achieving widespread content visibility.</w:t>
      </w:r>
    </w:p>
    <w:p w14:paraId="000000CD"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indispensable function of powerful distributors in securing extensive audience engagement for content, despite the perceived democratization of online platforms.</w:t>
      </w:r>
    </w:p>
    <w:p w14:paraId="000000CE"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diminishing relevance of traditional distribution networks due to the pervasive influence of digital media.</w:t>
      </w:r>
    </w:p>
    <w:p w14:paraId="000000CF"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complex challenges associated with transforming creative output into commercially successful products.</w:t>
      </w:r>
    </w:p>
    <w:p w14:paraId="000000D0"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unpredictable yet significant role of viral phenomena in modern content dissemination.</w:t>
      </w:r>
    </w:p>
    <w:p w14:paraId="000000D1" w14:textId="77777777" w:rsidR="008A3EA0" w:rsidRPr="00B627D6" w:rsidRDefault="008A3EA0">
      <w:pPr>
        <w:rPr>
          <w:rFonts w:ascii="맑은 고딕" w:eastAsia="맑은 고딕" w:hAnsi="맑은 고딕"/>
          <w:sz w:val="20"/>
        </w:rPr>
      </w:pPr>
    </w:p>
    <w:p w14:paraId="000000D2" w14:textId="77777777" w:rsidR="008A3EA0" w:rsidRPr="00B627D6" w:rsidRDefault="008A3EA0">
      <w:pPr>
        <w:rPr>
          <w:rFonts w:ascii="맑은 고딕" w:eastAsia="맑은 고딕" w:hAnsi="맑은 고딕"/>
          <w:sz w:val="20"/>
        </w:rPr>
      </w:pPr>
    </w:p>
    <w:p w14:paraId="000000D3"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17</w:t>
      </w:r>
      <w:r w:rsidRPr="00B627D6">
        <w:rPr>
          <w:rFonts w:ascii="맑은 고딕" w:eastAsia="맑은 고딕" w:hAnsi="맑은 고딕" w:cs="Arial Unicode MS"/>
          <w:sz w:val="20"/>
        </w:rPr>
        <w:tab/>
        <w:t>수능특강라이트 영어 14과     theme2  지문 1</w:t>
      </w:r>
    </w:p>
    <w:p w14:paraId="000000D4" w14:textId="77777777" w:rsidR="008A3EA0" w:rsidRPr="00B627D6" w:rsidRDefault="008A3EA0">
      <w:pPr>
        <w:rPr>
          <w:rFonts w:ascii="맑은 고딕" w:eastAsia="맑은 고딕" w:hAnsi="맑은 고딕"/>
          <w:sz w:val="20"/>
        </w:rPr>
      </w:pPr>
    </w:p>
    <w:p w14:paraId="000000D5"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0D6" w14:textId="77777777" w:rsidR="008A3EA0" w:rsidRPr="00B627D6" w:rsidRDefault="008A3EA0">
      <w:pPr>
        <w:rPr>
          <w:rFonts w:ascii="맑은 고딕" w:eastAsia="맑은 고딕" w:hAnsi="맑은 고딕"/>
          <w:sz w:val="20"/>
        </w:rPr>
      </w:pPr>
    </w:p>
    <w:p w14:paraId="000000D7"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 xml:space="preserve">Virtues are the basic building blocks of human character; they are fundamental qualities like kindness, playfulness, or self-respect. Virtues are not qualities that only some people possess; rather, a virtue is the capacity to exercise that quality. According to virtue ethics, every person is endowed with the same basic library of virtues, and the potential to excel in any of these virtues is part of our basic makeup. Therefore, what differentiates us from one another is not whether or not we possess a given virtue, but rather the degree to which we have developed (or our parents and teachers have developed in us) the ability to exercise that virtue. Within a virtue ethics framework, a chronic liar would be understood as being very short of honesty rather than lacking honesty entirely. Given the </w:t>
      </w:r>
      <w:r w:rsidRPr="00B627D6">
        <w:rPr>
          <w:rFonts w:ascii="맑은 고딕" w:eastAsia="맑은 고딕" w:hAnsi="맑은 고딕"/>
          <w:sz w:val="20"/>
        </w:rPr>
        <w:lastRenderedPageBreak/>
        <w:t>right conditions and a genuine desire on that person’s part to become more honest, they could over time develop a greater capacity for honesty.</w:t>
      </w:r>
    </w:p>
    <w:p w14:paraId="000000D8" w14:textId="77777777" w:rsidR="008A3EA0" w:rsidRPr="00B627D6" w:rsidRDefault="008A3EA0">
      <w:pPr>
        <w:rPr>
          <w:rFonts w:ascii="맑은 고딕" w:eastAsia="맑은 고딕" w:hAnsi="맑은 고딕"/>
          <w:sz w:val="20"/>
        </w:rPr>
      </w:pPr>
    </w:p>
    <w:p w14:paraId="000000D9"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fundamental difficulty in transforming deeply ingrained character flaws.</w:t>
      </w:r>
    </w:p>
    <w:p w14:paraId="000000DA"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critical influence of early education on the acquisition of moral attributes.</w:t>
      </w:r>
    </w:p>
    <w:p w14:paraId="000000DB"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intrinsic nature of virtues as universal human capacities whose manifestation varies by degree of cultivation.</w:t>
      </w:r>
    </w:p>
    <w:p w14:paraId="000000DC"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ongoing scholarly discourse regarding the origins of human moral excellence.</w:t>
      </w:r>
    </w:p>
    <w:p w14:paraId="000000DD"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misconception that certain individuals entirely lack specific virtuous predispositions.</w:t>
      </w:r>
    </w:p>
    <w:p w14:paraId="000000DE" w14:textId="77777777" w:rsidR="008A3EA0" w:rsidRPr="00B627D6" w:rsidRDefault="008A3EA0">
      <w:pPr>
        <w:rPr>
          <w:rFonts w:ascii="맑은 고딕" w:eastAsia="맑은 고딕" w:hAnsi="맑은 고딕"/>
          <w:sz w:val="20"/>
        </w:rPr>
      </w:pPr>
    </w:p>
    <w:p w14:paraId="000000DF" w14:textId="77777777" w:rsidR="008A3EA0" w:rsidRPr="00B627D6" w:rsidRDefault="008A3EA0">
      <w:pPr>
        <w:rPr>
          <w:rFonts w:ascii="맑은 고딕" w:eastAsia="맑은 고딕" w:hAnsi="맑은 고딕"/>
          <w:sz w:val="20"/>
        </w:rPr>
      </w:pPr>
    </w:p>
    <w:p w14:paraId="000000E0"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18</w:t>
      </w:r>
      <w:r w:rsidRPr="00B627D6">
        <w:rPr>
          <w:rFonts w:ascii="맑은 고딕" w:eastAsia="맑은 고딕" w:hAnsi="맑은 고딕" w:cs="Arial Unicode MS"/>
          <w:sz w:val="20"/>
        </w:rPr>
        <w:tab/>
        <w:t>수능특강라이트 영어 14과     theme2  지문 2</w:t>
      </w:r>
    </w:p>
    <w:p w14:paraId="000000E1" w14:textId="77777777" w:rsidR="008A3EA0" w:rsidRPr="00B627D6" w:rsidRDefault="008A3EA0">
      <w:pPr>
        <w:rPr>
          <w:rFonts w:ascii="맑은 고딕" w:eastAsia="맑은 고딕" w:hAnsi="맑은 고딕"/>
          <w:sz w:val="20"/>
        </w:rPr>
      </w:pPr>
    </w:p>
    <w:p w14:paraId="000000E2"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0E3" w14:textId="77777777" w:rsidR="008A3EA0" w:rsidRPr="00B627D6" w:rsidRDefault="008A3EA0">
      <w:pPr>
        <w:rPr>
          <w:rFonts w:ascii="맑은 고딕" w:eastAsia="맑은 고딕" w:hAnsi="맑은 고딕"/>
          <w:sz w:val="20"/>
        </w:rPr>
      </w:pPr>
    </w:p>
    <w:p w14:paraId="000000E4"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 xml:space="preserve">We, as teachers, cannot be willfully ignorant when we are developing our classroom libraries or making other choices about texts. If we are curating a classroom library, for instance, our own preferences should not be more important than our readers’. I am not the most avid reader of science fiction and fantasy. A classroom audit of my collection revealed that I had far fewer titles in that genre than in other genres. What I knew, though, from talking with students and reading of their surveys, was that they loved science fiction and fantasy. It was one of their most popular genres. I admitted to students that I’d let my own disinterest lead to not doing what they were telling me they desired. I asked them what they wanted me to add to the classroom library, as well as what texts </w:t>
      </w:r>
      <w:r w:rsidRPr="00B627D6">
        <w:rPr>
          <w:rFonts w:ascii="맑은 고딕" w:eastAsia="맑은 고딕" w:hAnsi="맑은 고딕"/>
          <w:sz w:val="20"/>
        </w:rPr>
        <w:t>they wanted to read during our collective work, and I changed based on that feedback. Our science fiction/fantasy section doubled, and readers were able to offer continuous feedback that enabled their literacy practices to flourish.</w:t>
      </w:r>
    </w:p>
    <w:p w14:paraId="000000E5" w14:textId="77777777" w:rsidR="008A3EA0" w:rsidRPr="00B627D6" w:rsidRDefault="008A3EA0">
      <w:pPr>
        <w:rPr>
          <w:rFonts w:ascii="맑은 고딕" w:eastAsia="맑은 고딕" w:hAnsi="맑은 고딕"/>
          <w:sz w:val="20"/>
        </w:rPr>
      </w:pPr>
    </w:p>
    <w:p w14:paraId="000000E6"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inherent challenges teachers face in recognizing and addressing their own biases in curriculum development.</w:t>
      </w:r>
    </w:p>
    <w:p w14:paraId="000000E7"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imperative for educators to prioritize student textual preferences over personal inclinations to enhance literacy engagement.</w:t>
      </w:r>
    </w:p>
    <w:p w14:paraId="000000E8"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methodological steps involved in auditing and subsequently diversifying classroom reading collections.</w:t>
      </w:r>
    </w:p>
    <w:p w14:paraId="000000E9"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general efficacy of incorporating continuous student feedback into various aspects of classroom management.</w:t>
      </w:r>
    </w:p>
    <w:p w14:paraId="000000EA"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positive outcomes of expanding science fiction and fantasy collections in school libraries based on student input.</w:t>
      </w:r>
    </w:p>
    <w:p w14:paraId="000000EB" w14:textId="77777777" w:rsidR="008A3EA0" w:rsidRPr="00B627D6" w:rsidRDefault="008A3EA0">
      <w:pPr>
        <w:rPr>
          <w:rFonts w:ascii="맑은 고딕" w:eastAsia="맑은 고딕" w:hAnsi="맑은 고딕"/>
          <w:sz w:val="20"/>
        </w:rPr>
      </w:pPr>
    </w:p>
    <w:p w14:paraId="000000EC" w14:textId="77777777" w:rsidR="008A3EA0" w:rsidRPr="00B627D6" w:rsidRDefault="008A3EA0">
      <w:pPr>
        <w:rPr>
          <w:rFonts w:ascii="맑은 고딕" w:eastAsia="맑은 고딕" w:hAnsi="맑은 고딕"/>
          <w:sz w:val="20"/>
        </w:rPr>
      </w:pPr>
    </w:p>
    <w:p w14:paraId="000000ED"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19</w:t>
      </w:r>
      <w:r w:rsidRPr="00B627D6">
        <w:rPr>
          <w:rFonts w:ascii="맑은 고딕" w:eastAsia="맑은 고딕" w:hAnsi="맑은 고딕" w:cs="Arial Unicode MS"/>
          <w:sz w:val="20"/>
        </w:rPr>
        <w:tab/>
        <w:t>수능특강라이트 영어 14과     theme2  지문 3</w:t>
      </w:r>
    </w:p>
    <w:p w14:paraId="000000EE" w14:textId="77777777" w:rsidR="008A3EA0" w:rsidRPr="00B627D6" w:rsidRDefault="008A3EA0">
      <w:pPr>
        <w:rPr>
          <w:rFonts w:ascii="맑은 고딕" w:eastAsia="맑은 고딕" w:hAnsi="맑은 고딕"/>
          <w:sz w:val="20"/>
        </w:rPr>
      </w:pPr>
    </w:p>
    <w:p w14:paraId="000000EF"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0F0" w14:textId="77777777" w:rsidR="008A3EA0" w:rsidRPr="00B627D6" w:rsidRDefault="008A3EA0">
      <w:pPr>
        <w:rPr>
          <w:rFonts w:ascii="맑은 고딕" w:eastAsia="맑은 고딕" w:hAnsi="맑은 고딕"/>
          <w:sz w:val="20"/>
        </w:rPr>
      </w:pPr>
    </w:p>
    <w:p w14:paraId="000000F1"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 xml:space="preserve">The natural tendency to blame someone for an error is shared by those who made the error, who often agree that it was their fault. People do tend to blame themselves when they do something that, after the fact, seems inexcusable. “I knew better,” is a common comment by those who have done something wrong. But when someone says, “It was my fault, I knew better,” this is not a valid analysis of the problem. That doesn’t help prevent its recurrence. When many people all have the </w:t>
      </w:r>
      <w:r w:rsidRPr="00B627D6">
        <w:rPr>
          <w:rFonts w:ascii="맑은 고딕" w:eastAsia="맑은 고딕" w:hAnsi="맑은 고딕"/>
          <w:sz w:val="20"/>
        </w:rPr>
        <w:lastRenderedPageBreak/>
        <w:t>same problem, shouldn’t another cause be found? If the system lets you make the error, it is badly designed. And if the system induces you to make the error, then it is really badly designed. When I turn on the wrong stove burner, it is not due to my lack of knowledge: it is due to poor mapping between controls and burners. Teaching me the relationship will not stop the error from recurring: redesigning the stove will.</w:t>
      </w:r>
    </w:p>
    <w:p w14:paraId="000000F2" w14:textId="77777777" w:rsidR="008A3EA0" w:rsidRPr="00B627D6" w:rsidRDefault="008A3EA0">
      <w:pPr>
        <w:rPr>
          <w:rFonts w:ascii="맑은 고딕" w:eastAsia="맑은 고딕" w:hAnsi="맑은 고딕"/>
          <w:sz w:val="20"/>
        </w:rPr>
      </w:pPr>
    </w:p>
    <w:p w14:paraId="000000F3"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inherent human tendency to internalize blame for personal mistakes, often overlooking external factors.</w:t>
      </w:r>
    </w:p>
    <w:p w14:paraId="000000F4"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critical importance of enhancing individual cognitive awareness to mitigate the frequency of common operational errors.</w:t>
      </w:r>
    </w:p>
    <w:p w14:paraId="000000F5"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imperative to reframe common errors from individual failings to systemic design deficiencies, necessitating structural rather than personal interventions for prevention.</w:t>
      </w:r>
    </w:p>
    <w:p w14:paraId="000000F6"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challenge of accurately assessing responsibility for errors in complex environments, leading to widespread accountability issues.</w:t>
      </w:r>
    </w:p>
    <w:p w14:paraId="000000F7"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efficacy of educational programs in improving user interaction with poorly designed interfaces, as exemplified by household appliances.</w:t>
      </w:r>
    </w:p>
    <w:p w14:paraId="000000F8" w14:textId="77777777" w:rsidR="008A3EA0" w:rsidRPr="00B627D6" w:rsidRDefault="008A3EA0">
      <w:pPr>
        <w:rPr>
          <w:rFonts w:ascii="맑은 고딕" w:eastAsia="맑은 고딕" w:hAnsi="맑은 고딕"/>
          <w:sz w:val="20"/>
        </w:rPr>
      </w:pPr>
    </w:p>
    <w:p w14:paraId="000000F9" w14:textId="77777777" w:rsidR="008A3EA0" w:rsidRPr="00B627D6" w:rsidRDefault="008A3EA0">
      <w:pPr>
        <w:rPr>
          <w:rFonts w:ascii="맑은 고딕" w:eastAsia="맑은 고딕" w:hAnsi="맑은 고딕"/>
          <w:sz w:val="20"/>
        </w:rPr>
      </w:pPr>
    </w:p>
    <w:p w14:paraId="000000FA"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20</w:t>
      </w:r>
      <w:r w:rsidRPr="00B627D6">
        <w:rPr>
          <w:rFonts w:ascii="맑은 고딕" w:eastAsia="맑은 고딕" w:hAnsi="맑은 고딕" w:cs="Arial Unicode MS"/>
          <w:sz w:val="20"/>
        </w:rPr>
        <w:tab/>
        <w:t>수능특강라이트 영어 14과     theme2  지문 4</w:t>
      </w:r>
    </w:p>
    <w:p w14:paraId="000000FB" w14:textId="77777777" w:rsidR="008A3EA0" w:rsidRPr="00B627D6" w:rsidRDefault="008A3EA0">
      <w:pPr>
        <w:rPr>
          <w:rFonts w:ascii="맑은 고딕" w:eastAsia="맑은 고딕" w:hAnsi="맑은 고딕"/>
          <w:sz w:val="20"/>
        </w:rPr>
      </w:pPr>
    </w:p>
    <w:p w14:paraId="000000FC"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0FD" w14:textId="77777777" w:rsidR="008A3EA0" w:rsidRPr="00B627D6" w:rsidRDefault="008A3EA0">
      <w:pPr>
        <w:rPr>
          <w:rFonts w:ascii="맑은 고딕" w:eastAsia="맑은 고딕" w:hAnsi="맑은 고딕"/>
          <w:sz w:val="20"/>
        </w:rPr>
      </w:pPr>
    </w:p>
    <w:p w14:paraId="000000FE"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 xml:space="preserve">Production is useless without distribution. Without a powerful distributor, the list of products that a publishing organization’s executives believe could be tremendously successful will have much less chance of achieving its potential. Some people believe that the Internet reduces </w:t>
      </w:r>
      <w:r w:rsidRPr="00B627D6">
        <w:rPr>
          <w:rFonts w:ascii="맑은 고딕" w:eastAsia="맑은 고딕" w:hAnsi="맑은 고딕"/>
          <w:sz w:val="20"/>
        </w:rPr>
        <w:t>the importance of publication and distribution because just about anyone can post—that is, distribute—a collection of just about anything online for very little cost. But putting things on a personal website or even on a backwater page of a popular distributor does not ensure that anyone but your friends will go to it. Perhaps you will get lucky, and the clip you posted will become a popular viral video viewed by millions. In most cases, however, the key is to have the power to place the content in a position where many people have a good chance of seeing it. That means getting the attention of a powerful distributor.</w:t>
      </w:r>
    </w:p>
    <w:p w14:paraId="000000FF" w14:textId="77777777" w:rsidR="008A3EA0" w:rsidRPr="00B627D6" w:rsidRDefault="008A3EA0">
      <w:pPr>
        <w:rPr>
          <w:rFonts w:ascii="맑은 고딕" w:eastAsia="맑은 고딕" w:hAnsi="맑은 고딕"/>
          <w:sz w:val="20"/>
        </w:rPr>
      </w:pPr>
    </w:p>
    <w:p w14:paraId="00000100"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diminishing importance of traditional publishing houses in an age of ubiquitous digital content creation.</w:t>
      </w:r>
    </w:p>
    <w:p w14:paraId="00000101"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economic advantages of self-publishing online for independent creators seeking wider recognition.</w:t>
      </w:r>
    </w:p>
    <w:p w14:paraId="00000102"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enduring and critical necessity of powerful distribution channels for content to achieve widespread visibility and realize its full potential, despite the accessibility of online posting.</w:t>
      </w:r>
    </w:p>
    <w:p w14:paraId="00000103"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unpredictable yet significant impact of viral phenomena in bypassing conventional content dissemination mechanisms.</w:t>
      </w:r>
    </w:p>
    <w:p w14:paraId="00000104"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primary challenge for content producers lies in accurately forecasting market demand rather than securing distribution.</w:t>
      </w:r>
    </w:p>
    <w:p w14:paraId="00000105" w14:textId="77777777" w:rsidR="008A3EA0" w:rsidRPr="00B627D6" w:rsidRDefault="008A3EA0">
      <w:pPr>
        <w:rPr>
          <w:rFonts w:ascii="맑은 고딕" w:eastAsia="맑은 고딕" w:hAnsi="맑은 고딕"/>
          <w:sz w:val="20"/>
        </w:rPr>
      </w:pPr>
    </w:p>
    <w:p w14:paraId="00000106" w14:textId="77777777" w:rsidR="008A3EA0" w:rsidRPr="00B627D6" w:rsidRDefault="008A3EA0">
      <w:pPr>
        <w:rPr>
          <w:rFonts w:ascii="맑은 고딕" w:eastAsia="맑은 고딕" w:hAnsi="맑은 고딕"/>
          <w:sz w:val="20"/>
        </w:rPr>
      </w:pPr>
    </w:p>
    <w:p w14:paraId="00000107"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21</w:t>
      </w:r>
      <w:r w:rsidRPr="00B627D6">
        <w:rPr>
          <w:rFonts w:ascii="맑은 고딕" w:eastAsia="맑은 고딕" w:hAnsi="맑은 고딕" w:cs="Arial Unicode MS"/>
          <w:sz w:val="20"/>
        </w:rPr>
        <w:tab/>
        <w:t>수능특강라이트 영어 14과     theme2  지문 1</w:t>
      </w:r>
    </w:p>
    <w:p w14:paraId="00000108" w14:textId="77777777" w:rsidR="008A3EA0" w:rsidRPr="00B627D6" w:rsidRDefault="008A3EA0">
      <w:pPr>
        <w:rPr>
          <w:rFonts w:ascii="맑은 고딕" w:eastAsia="맑은 고딕" w:hAnsi="맑은 고딕"/>
          <w:sz w:val="20"/>
        </w:rPr>
      </w:pPr>
    </w:p>
    <w:p w14:paraId="00000109"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10A" w14:textId="77777777" w:rsidR="008A3EA0" w:rsidRPr="00B627D6" w:rsidRDefault="008A3EA0">
      <w:pPr>
        <w:rPr>
          <w:rFonts w:ascii="맑은 고딕" w:eastAsia="맑은 고딕" w:hAnsi="맑은 고딕"/>
          <w:sz w:val="20"/>
        </w:rPr>
      </w:pPr>
    </w:p>
    <w:p w14:paraId="0000010B"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 xml:space="preserve">Virtues are the basic building blocks of human character; they are fundamental qualities like kindness, playfulness, </w:t>
      </w:r>
      <w:r w:rsidRPr="00B627D6">
        <w:rPr>
          <w:rFonts w:ascii="맑은 고딕" w:eastAsia="맑은 고딕" w:hAnsi="맑은 고딕"/>
          <w:sz w:val="20"/>
        </w:rPr>
        <w:lastRenderedPageBreak/>
        <w:t>or self-respect. Virtues are not qualities that only some people possess; rather, a virtue is the capacity to exercise that quality. According to virtue ethics, every person is endowed with the same basic library of virtues, and the potential to excel in any of these virtues is part of our basic makeup. Therefore, what differentiates us from one another is not whether or not we possess a given virtue, but rather the degree to which we have developed (or our parents and teachers have developed in us) the ability to exercise that virtue. Within a virtue ethics framework, a chronic liar would be understood as being very short of honesty rather than lacking honesty entirely. Given the right conditions and a genuine desire on that person’s part to become more honest, they could over time develop a greater capacity for honesty.</w:t>
      </w:r>
    </w:p>
    <w:p w14:paraId="0000010C" w14:textId="77777777" w:rsidR="008A3EA0" w:rsidRPr="00B627D6" w:rsidRDefault="008A3EA0">
      <w:pPr>
        <w:rPr>
          <w:rFonts w:ascii="맑은 고딕" w:eastAsia="맑은 고딕" w:hAnsi="맑은 고딕"/>
          <w:sz w:val="20"/>
        </w:rPr>
      </w:pPr>
    </w:p>
    <w:p w14:paraId="0000010D"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intrinsic nature of virtues as universal human capacities whose manifestation varies by degree of cultivation, rather than by presence or absence.</w:t>
      </w:r>
    </w:p>
    <w:p w14:paraId="0000010E"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transformative potential for individuals to enhance specific virtues through deliberate effort and conducive environments.</w:t>
      </w:r>
    </w:p>
    <w:p w14:paraId="0000010F"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ethical imperative for societal structures to foster the uniform development of all virtues across the population.</w:t>
      </w:r>
    </w:p>
    <w:p w14:paraId="00000110"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significant influence of external agents, such as educators and guardians, in shaping an individual's virtuous conduct.</w:t>
      </w:r>
    </w:p>
    <w:p w14:paraId="00000111"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inherent disparity among individuals in possessing fundamental virtues, leading to distinct character types.</w:t>
      </w:r>
    </w:p>
    <w:p w14:paraId="00000112" w14:textId="77777777" w:rsidR="008A3EA0" w:rsidRPr="00B627D6" w:rsidRDefault="008A3EA0">
      <w:pPr>
        <w:rPr>
          <w:rFonts w:ascii="맑은 고딕" w:eastAsia="맑은 고딕" w:hAnsi="맑은 고딕"/>
          <w:sz w:val="20"/>
        </w:rPr>
      </w:pPr>
    </w:p>
    <w:p w14:paraId="00000113" w14:textId="77777777" w:rsidR="008A3EA0" w:rsidRPr="00B627D6" w:rsidRDefault="008A3EA0">
      <w:pPr>
        <w:rPr>
          <w:rFonts w:ascii="맑은 고딕" w:eastAsia="맑은 고딕" w:hAnsi="맑은 고딕"/>
          <w:sz w:val="20"/>
        </w:rPr>
      </w:pPr>
    </w:p>
    <w:p w14:paraId="00000114"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22</w:t>
      </w:r>
      <w:r w:rsidRPr="00B627D6">
        <w:rPr>
          <w:rFonts w:ascii="맑은 고딕" w:eastAsia="맑은 고딕" w:hAnsi="맑은 고딕" w:cs="Arial Unicode MS"/>
          <w:sz w:val="20"/>
        </w:rPr>
        <w:tab/>
        <w:t>수능특강라이트 영어 14과     theme2  지문 2</w:t>
      </w:r>
    </w:p>
    <w:p w14:paraId="00000115" w14:textId="77777777" w:rsidR="008A3EA0" w:rsidRPr="00B627D6" w:rsidRDefault="008A3EA0">
      <w:pPr>
        <w:rPr>
          <w:rFonts w:ascii="맑은 고딕" w:eastAsia="맑은 고딕" w:hAnsi="맑은 고딕"/>
          <w:sz w:val="20"/>
        </w:rPr>
      </w:pPr>
    </w:p>
    <w:p w14:paraId="00000116"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117" w14:textId="77777777" w:rsidR="008A3EA0" w:rsidRPr="00B627D6" w:rsidRDefault="008A3EA0">
      <w:pPr>
        <w:rPr>
          <w:rFonts w:ascii="맑은 고딕" w:eastAsia="맑은 고딕" w:hAnsi="맑은 고딕"/>
          <w:sz w:val="20"/>
        </w:rPr>
      </w:pPr>
    </w:p>
    <w:p w14:paraId="00000118"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We, as teachers, cannot be willfully ignorant when we are developing our classroom libraries or making other choices about texts. If we are curating a classroom library, for instance, our own preferences should not be more important than our readers’. I am not the most avid reader of science fiction and fantasy. A classroom audit of my collection revealed that I had far fewer titles in that genre than in other genres. What I knew, though, from talking with students and reading of their surveys, was that they loved science fiction and fantasy. It was one of their most popular genres. I admitted to students that I’d let my own disinterest lead to not doing what they were telling me they desired. I asked them what they wanted me to add to the classroom library, as well as what texts they wanted to read during our collective work, and I changed based on that feedback. Our science fiction/fantasy section doubled, and readers were able to offer continuous feedback that enabled their literacy practices to flourish.</w:t>
      </w:r>
    </w:p>
    <w:p w14:paraId="00000119" w14:textId="77777777" w:rsidR="008A3EA0" w:rsidRPr="00B627D6" w:rsidRDefault="008A3EA0">
      <w:pPr>
        <w:rPr>
          <w:rFonts w:ascii="맑은 고딕" w:eastAsia="맑은 고딕" w:hAnsi="맑은 고딕"/>
          <w:sz w:val="20"/>
        </w:rPr>
      </w:pPr>
    </w:p>
    <w:p w14:paraId="0000011A"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significant impact of diversifying classroom library genres, particularly in science fiction and fantasy, on student engagement.</w:t>
      </w:r>
    </w:p>
    <w:p w14:paraId="0000011B"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Methodological approaches for conducting thorough audits of classroom library collections to ensure comprehensive genre representation.</w:t>
      </w:r>
    </w:p>
    <w:p w14:paraId="0000011C"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essential requirement for educators to prioritize student textual preferences over their own to effectively foster literacy development.</w:t>
      </w:r>
    </w:p>
    <w:p w14:paraId="0000011D"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ethical obligation of teachers to actively challenge and overcome personal biases that might impede student-centered pedagogical practices.</w:t>
      </w:r>
    </w:p>
    <w:p w14:paraId="0000011E"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pivotal role of continuous student feedback in shaping a responsive and dynamic learning environment for reading.</w:t>
      </w:r>
    </w:p>
    <w:p w14:paraId="0000011F" w14:textId="77777777" w:rsidR="008A3EA0" w:rsidRPr="00B627D6" w:rsidRDefault="008A3EA0">
      <w:pPr>
        <w:rPr>
          <w:rFonts w:ascii="맑은 고딕" w:eastAsia="맑은 고딕" w:hAnsi="맑은 고딕"/>
          <w:sz w:val="20"/>
        </w:rPr>
      </w:pPr>
    </w:p>
    <w:p w14:paraId="00000120" w14:textId="77777777" w:rsidR="008A3EA0" w:rsidRPr="00B627D6" w:rsidRDefault="008A3EA0">
      <w:pPr>
        <w:rPr>
          <w:rFonts w:ascii="맑은 고딕" w:eastAsia="맑은 고딕" w:hAnsi="맑은 고딕"/>
          <w:sz w:val="20"/>
        </w:rPr>
      </w:pPr>
    </w:p>
    <w:p w14:paraId="00000121"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23</w:t>
      </w:r>
      <w:r w:rsidRPr="00B627D6">
        <w:rPr>
          <w:rFonts w:ascii="맑은 고딕" w:eastAsia="맑은 고딕" w:hAnsi="맑은 고딕" w:cs="Arial Unicode MS"/>
          <w:sz w:val="20"/>
        </w:rPr>
        <w:tab/>
        <w:t>수능특강라이트 영어 14과     theme2  지문 3</w:t>
      </w:r>
    </w:p>
    <w:p w14:paraId="00000122" w14:textId="77777777" w:rsidR="008A3EA0" w:rsidRPr="00B627D6" w:rsidRDefault="008A3EA0">
      <w:pPr>
        <w:rPr>
          <w:rFonts w:ascii="맑은 고딕" w:eastAsia="맑은 고딕" w:hAnsi="맑은 고딕"/>
          <w:sz w:val="20"/>
        </w:rPr>
      </w:pPr>
    </w:p>
    <w:p w14:paraId="00000123"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124" w14:textId="77777777" w:rsidR="008A3EA0" w:rsidRPr="00B627D6" w:rsidRDefault="008A3EA0">
      <w:pPr>
        <w:rPr>
          <w:rFonts w:ascii="맑은 고딕" w:eastAsia="맑은 고딕" w:hAnsi="맑은 고딕"/>
          <w:sz w:val="20"/>
        </w:rPr>
      </w:pPr>
    </w:p>
    <w:p w14:paraId="00000125"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The natural tendency to blame someone for an error is shared by those who made the error, who often agree that it was their fault. People do tend to blame themselves when they do something that, after the fact, seems inexcusable. “I knew better,” is a common comment by those who have done something wrong. But when someone says, “It was my fault, I knew better,” this is not a valid analysis of the problem. That doesn’t help prevent its recurrence. When many people all have the same problem, shouldn’t another cause be found? If the system lets you make the error, it is badly designed. And if the system induces you to make the error, then it is really badly designed. When I turn on the wrong stove burner, it is not due to my lack of knowledge: it is due to poor mapping between controls and burners. Teaching me the relationship will not stop the error from recurring: redesigning the stove will.</w:t>
      </w:r>
    </w:p>
    <w:p w14:paraId="00000126" w14:textId="77777777" w:rsidR="008A3EA0" w:rsidRPr="00B627D6" w:rsidRDefault="008A3EA0">
      <w:pPr>
        <w:rPr>
          <w:rFonts w:ascii="맑은 고딕" w:eastAsia="맑은 고딕" w:hAnsi="맑은 고딕"/>
          <w:sz w:val="20"/>
        </w:rPr>
      </w:pPr>
    </w:p>
    <w:p w14:paraId="00000127"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inherent human inclination to accept personal responsibility for perceived transgressions.</w:t>
      </w:r>
    </w:p>
    <w:p w14:paraId="00000128"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crucial role of enhanced individual cognition and awareness in mitigating recurrent operational failures.</w:t>
      </w:r>
    </w:p>
    <w:p w14:paraId="00000129"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imperative to reframe error attribution from individual culpability to systemic design deficiencies for effective prevention.</w:t>
      </w:r>
    </w:p>
    <w:p w14:paraId="0000012A"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multifaceted psychological underpinnings contributing to the pervasive nature of human fallibility.</w:t>
      </w:r>
    </w:p>
    <w:p w14:paraId="0000012B"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necessity of ergonomic design principles to optimize user interaction with household appliances.</w:t>
      </w:r>
    </w:p>
    <w:p w14:paraId="0000012C" w14:textId="77777777" w:rsidR="008A3EA0" w:rsidRPr="00B627D6" w:rsidRDefault="008A3EA0">
      <w:pPr>
        <w:rPr>
          <w:rFonts w:ascii="맑은 고딕" w:eastAsia="맑은 고딕" w:hAnsi="맑은 고딕"/>
          <w:sz w:val="20"/>
        </w:rPr>
      </w:pPr>
    </w:p>
    <w:p w14:paraId="0000012D" w14:textId="77777777" w:rsidR="008A3EA0" w:rsidRPr="00B627D6" w:rsidRDefault="008A3EA0">
      <w:pPr>
        <w:rPr>
          <w:rFonts w:ascii="맑은 고딕" w:eastAsia="맑은 고딕" w:hAnsi="맑은 고딕"/>
          <w:sz w:val="20"/>
        </w:rPr>
      </w:pPr>
    </w:p>
    <w:p w14:paraId="0000012E"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24</w:t>
      </w:r>
      <w:r w:rsidRPr="00B627D6">
        <w:rPr>
          <w:rFonts w:ascii="맑은 고딕" w:eastAsia="맑은 고딕" w:hAnsi="맑은 고딕" w:cs="Arial Unicode MS"/>
          <w:sz w:val="20"/>
        </w:rPr>
        <w:tab/>
        <w:t>수능특강라이트 영어 14과     theme2  지문 4</w:t>
      </w:r>
    </w:p>
    <w:p w14:paraId="0000012F" w14:textId="77777777" w:rsidR="008A3EA0" w:rsidRPr="00B627D6" w:rsidRDefault="008A3EA0">
      <w:pPr>
        <w:rPr>
          <w:rFonts w:ascii="맑은 고딕" w:eastAsia="맑은 고딕" w:hAnsi="맑은 고딕"/>
          <w:sz w:val="20"/>
        </w:rPr>
      </w:pPr>
    </w:p>
    <w:p w14:paraId="00000130"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131" w14:textId="77777777" w:rsidR="008A3EA0" w:rsidRPr="00B627D6" w:rsidRDefault="008A3EA0">
      <w:pPr>
        <w:rPr>
          <w:rFonts w:ascii="맑은 고딕" w:eastAsia="맑은 고딕" w:hAnsi="맑은 고딕"/>
          <w:sz w:val="20"/>
        </w:rPr>
      </w:pPr>
    </w:p>
    <w:p w14:paraId="00000132"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Production is useless without distribution. Without a powerful distributor, the list of products that a publishing organization’s executives believe could be tremendously successful will have much less chance of achieving its potential. Some people believe that the Internet reduces the importance of publication and distribution because just about anyone can post—that is, distribute—a collection of just about anything online for very little cost. But putting things on a personal website or even on a backwater page of a popular distributor does not ensure that anyone but your friends will go to it. Perhaps you will get lucky, and the clip you posted will become a popular viral video viewed by millions. In most cases, however, the key is to have the power to place the content in a position where many people have a good chance of seeing it. That means getting the attention of a powerful distributor.</w:t>
      </w:r>
    </w:p>
    <w:p w14:paraId="00000133" w14:textId="77777777" w:rsidR="008A3EA0" w:rsidRPr="00B627D6" w:rsidRDefault="008A3EA0">
      <w:pPr>
        <w:rPr>
          <w:rFonts w:ascii="맑은 고딕" w:eastAsia="맑은 고딕" w:hAnsi="맑은 고딕"/>
          <w:sz w:val="20"/>
        </w:rPr>
      </w:pPr>
    </w:p>
    <w:p w14:paraId="00000134"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prevalent fallacy regarding the automatic widespread dissemination of content through personal online platforms.</w:t>
      </w:r>
    </w:p>
    <w:p w14:paraId="00000135"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diminishing relevance of conventional distribution mechanisms in an era dominated by instantaneous digital sharing.</w:t>
      </w:r>
    </w:p>
    <w:p w14:paraId="00000136"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sustained criticality of formidable distribution networks for content to realize its full potential, even amidst the proliferation of digital self-publishing avenues.</w:t>
      </w:r>
    </w:p>
    <w:p w14:paraId="00000137"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multifaceted challenges inherent in transforming creative output into commercially viable products.</w:t>
      </w:r>
    </w:p>
    <w:p w14:paraId="00000138"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lastRenderedPageBreak/>
        <w:t>⑤ The fortuitous emergence of viral phenomena as an alternative pathway to mass audience engagement.</w:t>
      </w:r>
    </w:p>
    <w:p w14:paraId="00000139" w14:textId="77777777" w:rsidR="008A3EA0" w:rsidRPr="00B627D6" w:rsidRDefault="008A3EA0">
      <w:pPr>
        <w:rPr>
          <w:rFonts w:ascii="맑은 고딕" w:eastAsia="맑은 고딕" w:hAnsi="맑은 고딕"/>
          <w:sz w:val="20"/>
        </w:rPr>
      </w:pPr>
    </w:p>
    <w:p w14:paraId="0000013A" w14:textId="77777777" w:rsidR="008A3EA0" w:rsidRPr="00B627D6" w:rsidRDefault="008A3EA0">
      <w:pPr>
        <w:rPr>
          <w:rFonts w:ascii="맑은 고딕" w:eastAsia="맑은 고딕" w:hAnsi="맑은 고딕"/>
          <w:sz w:val="20"/>
        </w:rPr>
      </w:pPr>
    </w:p>
    <w:p w14:paraId="0000013B"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25</w:t>
      </w:r>
      <w:r w:rsidRPr="00B627D6">
        <w:rPr>
          <w:rFonts w:ascii="맑은 고딕" w:eastAsia="맑은 고딕" w:hAnsi="맑은 고딕" w:cs="Arial Unicode MS"/>
          <w:sz w:val="20"/>
        </w:rPr>
        <w:tab/>
        <w:t>수능특강라이트 영어 14과     theme2  지문 1</w:t>
      </w:r>
    </w:p>
    <w:p w14:paraId="0000013C" w14:textId="77777777" w:rsidR="008A3EA0" w:rsidRPr="00B627D6" w:rsidRDefault="008A3EA0">
      <w:pPr>
        <w:rPr>
          <w:rFonts w:ascii="맑은 고딕" w:eastAsia="맑은 고딕" w:hAnsi="맑은 고딕"/>
          <w:sz w:val="20"/>
        </w:rPr>
      </w:pPr>
    </w:p>
    <w:p w14:paraId="0000013D"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13E" w14:textId="77777777" w:rsidR="008A3EA0" w:rsidRPr="00B627D6" w:rsidRDefault="008A3EA0">
      <w:pPr>
        <w:rPr>
          <w:rFonts w:ascii="맑은 고딕" w:eastAsia="맑은 고딕" w:hAnsi="맑은 고딕"/>
          <w:sz w:val="20"/>
        </w:rPr>
      </w:pPr>
    </w:p>
    <w:p w14:paraId="0000013F"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Virtues are the basic building blocks of human character; they are fundamental qualities like kindness, playfulness, or self-respect. Virtues are not qualities that only some people possess; rather, a virtue is the capacity to exercise that quality. According to virtue ethics, every person is endowed with the same basic library of virtues, and the potential to excel in any of these virtues is part of our basic makeup. Therefore, what differentiates us from one another is not whether or not we possess a given virtue, but rather the degree to which we have developed (or our parents and teachers have developed in us) the ability to exercise that virtue. Within a virtue ethics framework, a chronic liar would be understood as being very short of honesty rather than lacking honesty entirely. Given the right conditions and a genuine desire on that person’s part to become more honest, they could over time develop a greater capacity for honesty.</w:t>
      </w:r>
    </w:p>
    <w:p w14:paraId="00000140" w14:textId="77777777" w:rsidR="008A3EA0" w:rsidRPr="00B627D6" w:rsidRDefault="008A3EA0">
      <w:pPr>
        <w:rPr>
          <w:rFonts w:ascii="맑은 고딕" w:eastAsia="맑은 고딕" w:hAnsi="맑은 고딕"/>
          <w:sz w:val="20"/>
        </w:rPr>
      </w:pPr>
    </w:p>
    <w:p w14:paraId="00000141"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inherent nature of virtues as universal human capacities whose individual expression and differentiation are contingent upon their cultivated degree of development.</w:t>
      </w:r>
    </w:p>
    <w:p w14:paraId="00000142"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assertion that virtues, though fundamental to character, are selectively possessed qualities that inherently distinguish individuals from one another.</w:t>
      </w:r>
    </w:p>
    <w:p w14:paraId="00000143"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critical influence of environmental factors, particularly pedagogical and familial guidance, in shaping the manifestation of an individual's virtuous conduct.</w:t>
      </w:r>
    </w:p>
    <w:p w14:paraId="00000144"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overarching framework of virtue ethics, which posits that human moral character is uniformly constructed from a diverse spectrum of intrinsic moral attributes.</w:t>
      </w:r>
    </w:p>
    <w:p w14:paraId="00000145"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notion that a complete absence of certain virtues in an individual precludes any genuine acquisition, allowing only for superficial imitation of virtuous behaviors.</w:t>
      </w:r>
    </w:p>
    <w:p w14:paraId="00000146" w14:textId="77777777" w:rsidR="008A3EA0" w:rsidRPr="00B627D6" w:rsidRDefault="008A3EA0">
      <w:pPr>
        <w:rPr>
          <w:rFonts w:ascii="맑은 고딕" w:eastAsia="맑은 고딕" w:hAnsi="맑은 고딕"/>
          <w:sz w:val="20"/>
        </w:rPr>
      </w:pPr>
    </w:p>
    <w:p w14:paraId="00000147" w14:textId="77777777" w:rsidR="008A3EA0" w:rsidRPr="00B627D6" w:rsidRDefault="008A3EA0">
      <w:pPr>
        <w:rPr>
          <w:rFonts w:ascii="맑은 고딕" w:eastAsia="맑은 고딕" w:hAnsi="맑은 고딕"/>
          <w:sz w:val="20"/>
        </w:rPr>
      </w:pPr>
    </w:p>
    <w:p w14:paraId="00000148"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26</w:t>
      </w:r>
      <w:r w:rsidRPr="00B627D6">
        <w:rPr>
          <w:rFonts w:ascii="맑은 고딕" w:eastAsia="맑은 고딕" w:hAnsi="맑은 고딕" w:cs="Arial Unicode MS"/>
          <w:sz w:val="20"/>
        </w:rPr>
        <w:tab/>
        <w:t>수능특강라이트 영어 14과     theme2  지문 2</w:t>
      </w:r>
    </w:p>
    <w:p w14:paraId="00000149" w14:textId="77777777" w:rsidR="008A3EA0" w:rsidRPr="00B627D6" w:rsidRDefault="008A3EA0">
      <w:pPr>
        <w:rPr>
          <w:rFonts w:ascii="맑은 고딕" w:eastAsia="맑은 고딕" w:hAnsi="맑은 고딕"/>
          <w:sz w:val="20"/>
        </w:rPr>
      </w:pPr>
    </w:p>
    <w:p w14:paraId="0000014A"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14B" w14:textId="77777777" w:rsidR="008A3EA0" w:rsidRPr="00B627D6" w:rsidRDefault="008A3EA0">
      <w:pPr>
        <w:rPr>
          <w:rFonts w:ascii="맑은 고딕" w:eastAsia="맑은 고딕" w:hAnsi="맑은 고딕"/>
          <w:sz w:val="20"/>
        </w:rPr>
      </w:pPr>
    </w:p>
    <w:p w14:paraId="0000014C"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 xml:space="preserve">We, as teachers, cannot be willfully ignorant when we are developing our classroom libraries or making other choices about texts. If we are curating a classroom library, for instance, our own preferences should not be more important than our readers’. I am not the most avid reader of science fiction and fantasy. A classroom audit of my collection revealed that I had far fewer titles in that genre than in other genres. What I knew, though, from talking with students and reading of their surveys, was that they loved science fiction and fantasy. It was one of their most popular genres. I admitted to students that I’d let my own disinterest lead to not doing what they were telling me they desired. I asked them what they wanted me to add to the classroom library, as well as what texts they wanted to read during our collective work, and I changed based on that feedback. Our science fiction/fantasy section doubled, and readers were able to </w:t>
      </w:r>
      <w:r w:rsidRPr="00B627D6">
        <w:rPr>
          <w:rFonts w:ascii="맑은 고딕" w:eastAsia="맑은 고딕" w:hAnsi="맑은 고딕"/>
          <w:sz w:val="20"/>
        </w:rPr>
        <w:lastRenderedPageBreak/>
        <w:t>offer continuous feedback that enabled their literacy practices to flourish.</w:t>
      </w:r>
    </w:p>
    <w:p w14:paraId="0000014D" w14:textId="77777777" w:rsidR="008A3EA0" w:rsidRPr="00B627D6" w:rsidRDefault="008A3EA0">
      <w:pPr>
        <w:rPr>
          <w:rFonts w:ascii="맑은 고딕" w:eastAsia="맑은 고딕" w:hAnsi="맑은 고딕"/>
          <w:sz w:val="20"/>
        </w:rPr>
      </w:pPr>
    </w:p>
    <w:p w14:paraId="0000014E"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pedagogical benefits of integrating a wide array of literary genres, such as science fiction and fantasy, into school curricula.</w:t>
      </w:r>
    </w:p>
    <w:p w14:paraId="0000014F"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challenges teachers face in overcoming personal biases when making decisions about educational materials.</w:t>
      </w:r>
    </w:p>
    <w:p w14:paraId="00000150"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imperative for educators to subordinate their personal textual inclinations to student preferences for fostering robust literacy environments.</w:t>
      </w:r>
    </w:p>
    <w:p w14:paraId="00000151"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significant role of student-initiated feedback in the expansion and diversification of classroom literary resources.</w:t>
      </w:r>
    </w:p>
    <w:p w14:paraId="00000152"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importance of regular audits of classroom library collections to ensure alignment with educational standards.</w:t>
      </w:r>
    </w:p>
    <w:p w14:paraId="00000153" w14:textId="77777777" w:rsidR="008A3EA0" w:rsidRPr="00B627D6" w:rsidRDefault="008A3EA0">
      <w:pPr>
        <w:rPr>
          <w:rFonts w:ascii="맑은 고딕" w:eastAsia="맑은 고딕" w:hAnsi="맑은 고딕"/>
          <w:sz w:val="20"/>
        </w:rPr>
      </w:pPr>
    </w:p>
    <w:p w14:paraId="00000154" w14:textId="77777777" w:rsidR="008A3EA0" w:rsidRPr="00B627D6" w:rsidRDefault="008A3EA0">
      <w:pPr>
        <w:rPr>
          <w:rFonts w:ascii="맑은 고딕" w:eastAsia="맑은 고딕" w:hAnsi="맑은 고딕"/>
          <w:sz w:val="20"/>
        </w:rPr>
      </w:pPr>
    </w:p>
    <w:p w14:paraId="00000155"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27</w:t>
      </w:r>
      <w:r w:rsidRPr="00B627D6">
        <w:rPr>
          <w:rFonts w:ascii="맑은 고딕" w:eastAsia="맑은 고딕" w:hAnsi="맑은 고딕" w:cs="Arial Unicode MS"/>
          <w:sz w:val="20"/>
        </w:rPr>
        <w:tab/>
        <w:t>수능특강라이트 영어 14과     theme2  지문 3</w:t>
      </w:r>
    </w:p>
    <w:p w14:paraId="00000156" w14:textId="77777777" w:rsidR="008A3EA0" w:rsidRPr="00B627D6" w:rsidRDefault="008A3EA0">
      <w:pPr>
        <w:rPr>
          <w:rFonts w:ascii="맑은 고딕" w:eastAsia="맑은 고딕" w:hAnsi="맑은 고딕"/>
          <w:sz w:val="20"/>
        </w:rPr>
      </w:pPr>
    </w:p>
    <w:p w14:paraId="00000157"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158" w14:textId="77777777" w:rsidR="008A3EA0" w:rsidRPr="00B627D6" w:rsidRDefault="008A3EA0">
      <w:pPr>
        <w:rPr>
          <w:rFonts w:ascii="맑은 고딕" w:eastAsia="맑은 고딕" w:hAnsi="맑은 고딕"/>
          <w:sz w:val="20"/>
        </w:rPr>
      </w:pPr>
    </w:p>
    <w:p w14:paraId="00000159"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 xml:space="preserve">The natural tendency to blame someone for an error is shared by those who made the error, who often agree that it was their fault. People do tend to blame themselves when they do something that, after the fact, seems inexcusable. “I knew better,” is a common comment by those who have done something wrong. But when someone says, “It was my fault, I knew better,” this is not a valid analysis of the problem. That doesn’t help prevent its recurrence. When many people all have the same problem, shouldn’t another cause be found? If the system lets you make the error, it is badly designed. And </w:t>
      </w:r>
      <w:r w:rsidRPr="00B627D6">
        <w:rPr>
          <w:rFonts w:ascii="맑은 고딕" w:eastAsia="맑은 고딕" w:hAnsi="맑은 고딕"/>
          <w:sz w:val="20"/>
        </w:rPr>
        <w:t>if the system induces you to make the error, then it is really badly designed. When I turn on the wrong stove burner, it is not due to my lack of knowledge: it is due to poor mapping between controls and burners. Teaching me the relationship will not stop the error from recurring: redesigning the stove will.</w:t>
      </w:r>
    </w:p>
    <w:p w14:paraId="0000015A" w14:textId="77777777" w:rsidR="008A3EA0" w:rsidRPr="00B627D6" w:rsidRDefault="008A3EA0">
      <w:pPr>
        <w:rPr>
          <w:rFonts w:ascii="맑은 고딕" w:eastAsia="맑은 고딕" w:hAnsi="맑은 고딕"/>
          <w:sz w:val="20"/>
        </w:rPr>
      </w:pPr>
    </w:p>
    <w:p w14:paraId="0000015B"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pervasive human propensity to internalize culpability for perceived personal misjudgments.</w:t>
      </w:r>
    </w:p>
    <w:p w14:paraId="0000015C"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purported efficacy of pedagogical approaches in ameliorating the recurrence of human operational oversights.</w:t>
      </w:r>
    </w:p>
    <w:p w14:paraId="0000015D"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imperative to reattribute the cause of recurrent human errors from individual cognitive shortcomings to inherent systemic design deficiencies.</w:t>
      </w:r>
    </w:p>
    <w:p w14:paraId="0000015E"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foundational tenets governing the creation of intuitive and error-resistant control interfaces.</w:t>
      </w:r>
    </w:p>
    <w:p w14:paraId="0000015F"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counterproductive nature of self-recrimination in fostering effective strategies for error prevention.</w:t>
      </w:r>
    </w:p>
    <w:p w14:paraId="00000160" w14:textId="77777777" w:rsidR="008A3EA0" w:rsidRPr="00B627D6" w:rsidRDefault="008A3EA0">
      <w:pPr>
        <w:rPr>
          <w:rFonts w:ascii="맑은 고딕" w:eastAsia="맑은 고딕" w:hAnsi="맑은 고딕"/>
          <w:sz w:val="20"/>
        </w:rPr>
      </w:pPr>
    </w:p>
    <w:p w14:paraId="00000161" w14:textId="77777777" w:rsidR="008A3EA0" w:rsidRPr="00B627D6" w:rsidRDefault="008A3EA0">
      <w:pPr>
        <w:rPr>
          <w:rFonts w:ascii="맑은 고딕" w:eastAsia="맑은 고딕" w:hAnsi="맑은 고딕"/>
          <w:sz w:val="20"/>
        </w:rPr>
      </w:pPr>
    </w:p>
    <w:p w14:paraId="00000162"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ab/>
        <w:t>J English Factory</w:t>
      </w:r>
      <w:r w:rsidRPr="00B627D6">
        <w:rPr>
          <w:rFonts w:ascii="맑은 고딕" w:eastAsia="맑은 고딕" w:hAnsi="맑은 고딕" w:cs="Arial Unicode MS"/>
          <w:sz w:val="20"/>
        </w:rPr>
        <w:tab/>
        <w:t>문제 28</w:t>
      </w:r>
      <w:r w:rsidRPr="00B627D6">
        <w:rPr>
          <w:rFonts w:ascii="맑은 고딕" w:eastAsia="맑은 고딕" w:hAnsi="맑은 고딕" w:cs="Arial Unicode MS"/>
          <w:sz w:val="20"/>
        </w:rPr>
        <w:tab/>
        <w:t>수능특강라이트 영어 14과     theme2  지문 4</w:t>
      </w:r>
    </w:p>
    <w:p w14:paraId="00000163" w14:textId="77777777" w:rsidR="008A3EA0" w:rsidRPr="00B627D6" w:rsidRDefault="008A3EA0">
      <w:pPr>
        <w:rPr>
          <w:rFonts w:ascii="맑은 고딕" w:eastAsia="맑은 고딕" w:hAnsi="맑은 고딕"/>
          <w:sz w:val="20"/>
        </w:rPr>
      </w:pPr>
    </w:p>
    <w:p w14:paraId="00000164"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 xml:space="preserve">  다음 글을 읽고 주제로 적절한 것을 고르시오.</w:t>
      </w:r>
    </w:p>
    <w:p w14:paraId="00000165" w14:textId="77777777" w:rsidR="008A3EA0" w:rsidRPr="00B627D6" w:rsidRDefault="008A3EA0">
      <w:pPr>
        <w:rPr>
          <w:rFonts w:ascii="맑은 고딕" w:eastAsia="맑은 고딕" w:hAnsi="맑은 고딕"/>
          <w:sz w:val="20"/>
        </w:rPr>
      </w:pPr>
    </w:p>
    <w:p w14:paraId="00000166" w14:textId="77777777" w:rsidR="008A3EA0" w:rsidRPr="00B627D6" w:rsidRDefault="00000000">
      <w:pPr>
        <w:rPr>
          <w:rFonts w:ascii="맑은 고딕" w:eastAsia="맑은 고딕" w:hAnsi="맑은 고딕"/>
          <w:sz w:val="20"/>
        </w:rPr>
      </w:pPr>
      <w:r w:rsidRPr="00B627D6">
        <w:rPr>
          <w:rFonts w:ascii="맑은 고딕" w:eastAsia="맑은 고딕" w:hAnsi="맑은 고딕"/>
          <w:sz w:val="20"/>
        </w:rPr>
        <w:t xml:space="preserve">Production is useless without distribution. Without a powerful distributor, the list of products that a publishing organization’s executives believe could be tremendously successful will have much less chance of achieving its potential. Some people believe that the Internet reduces the importance of publication and distribution because just about anyone can post—that is, distribute—a collection of just about anything online for very little cost. But putting things on a personal website or even on a backwater page of a popular distributor does not ensure </w:t>
      </w:r>
      <w:r w:rsidRPr="00B627D6">
        <w:rPr>
          <w:rFonts w:ascii="맑은 고딕" w:eastAsia="맑은 고딕" w:hAnsi="맑은 고딕"/>
          <w:sz w:val="20"/>
        </w:rPr>
        <w:lastRenderedPageBreak/>
        <w:t>that anyone but your friends will go to it. Perhaps you will get lucky, and the clip you posted will become a popular viral video viewed by millions. In most cases, however, the key is to have the power to place the content in a position where many people have a good chance of seeing it. That means getting the attention of a powerful distributor.</w:t>
      </w:r>
    </w:p>
    <w:p w14:paraId="00000167" w14:textId="77777777" w:rsidR="008A3EA0" w:rsidRPr="00B627D6" w:rsidRDefault="008A3EA0">
      <w:pPr>
        <w:rPr>
          <w:rFonts w:ascii="맑은 고딕" w:eastAsia="맑은 고딕" w:hAnsi="맑은 고딕"/>
          <w:sz w:val="20"/>
        </w:rPr>
      </w:pPr>
    </w:p>
    <w:p w14:paraId="00000168"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① The enduring necessity of influential distributors for ensuring widespread content visibility and market penetration.</w:t>
      </w:r>
    </w:p>
    <w:p w14:paraId="00000169"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② The misconception that digital platforms inherently diminish the strategic value of traditional distribution channels.</w:t>
      </w:r>
    </w:p>
    <w:p w14:paraId="0000016A"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③ The unpredictable nature of content virality in the contemporary digital landscape.</w:t>
      </w:r>
    </w:p>
    <w:p w14:paraId="0000016B"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④ The declining relevance of established distribution networks due to the proliferation of online self-publishing tools.</w:t>
      </w:r>
    </w:p>
    <w:p w14:paraId="0000016C" w14:textId="77777777" w:rsidR="008A3EA0" w:rsidRPr="00B627D6" w:rsidRDefault="00000000">
      <w:pPr>
        <w:rPr>
          <w:rFonts w:ascii="맑은 고딕" w:eastAsia="맑은 고딕" w:hAnsi="맑은 고딕"/>
          <w:sz w:val="20"/>
        </w:rPr>
      </w:pPr>
      <w:r w:rsidRPr="00B627D6">
        <w:rPr>
          <w:rFonts w:ascii="맑은 고딕" w:eastAsia="맑은 고딕" w:hAnsi="맑은 고딕" w:cs="Arial Unicode MS"/>
          <w:sz w:val="20"/>
        </w:rPr>
        <w:t>⑤ The challenges faced by publishing organizations in maximizing product potential without robust distribution infrastructure.</w:t>
      </w:r>
    </w:p>
    <w:p w14:paraId="0000016D" w14:textId="77777777" w:rsidR="008A3EA0" w:rsidRPr="00B627D6" w:rsidRDefault="008A3EA0">
      <w:pPr>
        <w:rPr>
          <w:rFonts w:ascii="맑은 고딕" w:eastAsia="맑은 고딕" w:hAnsi="맑은 고딕"/>
          <w:sz w:val="20"/>
        </w:rPr>
      </w:pPr>
    </w:p>
    <w:sectPr w:rsidR="008A3EA0" w:rsidRPr="00B627D6" w:rsidSect="00B627D6">
      <w:headerReference w:type="even" r:id="rId6"/>
      <w:headerReference w:type="default" r:id="rId7"/>
      <w:footerReference w:type="even" r:id="rId8"/>
      <w:footerReference w:type="default" r:id="rId9"/>
      <w:headerReference w:type="first" r:id="rId10"/>
      <w:footerReference w:type="first" r:id="rId11"/>
      <w:pgSz w:w="11909" w:h="16834"/>
      <w:pgMar w:top="1134" w:right="567" w:bottom="567" w:left="567" w:header="720" w:footer="720" w:gutter="0"/>
      <w:pgNumType w:start="1"/>
      <w:cols w:num="2" w:sep="1" w:space="9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95D3" w14:textId="77777777" w:rsidR="0065354D" w:rsidRDefault="0065354D" w:rsidP="00B627D6">
      <w:pPr>
        <w:spacing w:line="240" w:lineRule="auto"/>
      </w:pPr>
      <w:r>
        <w:separator/>
      </w:r>
    </w:p>
  </w:endnote>
  <w:endnote w:type="continuationSeparator" w:id="0">
    <w:p w14:paraId="6644B11C" w14:textId="77777777" w:rsidR="0065354D" w:rsidRDefault="0065354D" w:rsidP="00B627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E972" w14:textId="77777777" w:rsidR="00B627D6" w:rsidRDefault="00B627D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1B7F" w14:textId="77777777" w:rsidR="00B627D6" w:rsidRDefault="00B627D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B022" w14:textId="77777777" w:rsidR="00B627D6" w:rsidRDefault="00B627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48FE6" w14:textId="77777777" w:rsidR="0065354D" w:rsidRDefault="0065354D" w:rsidP="00B627D6">
      <w:pPr>
        <w:spacing w:line="240" w:lineRule="auto"/>
      </w:pPr>
      <w:r>
        <w:separator/>
      </w:r>
    </w:p>
  </w:footnote>
  <w:footnote w:type="continuationSeparator" w:id="0">
    <w:p w14:paraId="2EEEDF80" w14:textId="77777777" w:rsidR="0065354D" w:rsidRDefault="0065354D" w:rsidP="00B627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0B3E" w14:textId="77777777" w:rsidR="00B627D6" w:rsidRDefault="00B627D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29A8" w14:textId="136CFA22" w:rsidR="00B627D6" w:rsidRDefault="00B627D6">
    <w:pPr>
      <w:pStyle w:val="a5"/>
    </w:pPr>
    <w:r>
      <w:tab/>
    </w:r>
    <w:r>
      <w:tab/>
    </w:r>
    <w:r>
      <w:fldChar w:fldCharType="begin"/>
    </w:r>
    <w:r>
      <w:instrText xml:space="preserve"> PAGE  \* Arabic  \* MERGEFORMAT </w:instrText>
    </w:r>
    <w:r>
      <w:fldChar w:fldCharType="separate"/>
    </w:r>
    <w:r>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AA5C" w14:textId="77777777" w:rsidR="00B627D6" w:rsidRDefault="00B627D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A0"/>
    <w:rsid w:val="00614AB3"/>
    <w:rsid w:val="0065354D"/>
    <w:rsid w:val="008A3EA0"/>
    <w:rsid w:val="00B627D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72926168-D016-46A4-AE4B-783D5855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B627D6"/>
    <w:pPr>
      <w:tabs>
        <w:tab w:val="center" w:pos="4513"/>
        <w:tab w:val="right" w:pos="9026"/>
      </w:tabs>
      <w:snapToGrid w:val="0"/>
    </w:pPr>
  </w:style>
  <w:style w:type="character" w:customStyle="1" w:styleId="Char">
    <w:name w:val="머리글 Char"/>
    <w:basedOn w:val="a0"/>
    <w:link w:val="a5"/>
    <w:uiPriority w:val="99"/>
    <w:rsid w:val="00B627D6"/>
  </w:style>
  <w:style w:type="paragraph" w:styleId="a6">
    <w:name w:val="footer"/>
    <w:basedOn w:val="a"/>
    <w:link w:val="Char0"/>
    <w:uiPriority w:val="99"/>
    <w:unhideWhenUsed/>
    <w:rsid w:val="00B627D6"/>
    <w:pPr>
      <w:tabs>
        <w:tab w:val="center" w:pos="4513"/>
        <w:tab w:val="right" w:pos="9026"/>
      </w:tabs>
      <w:snapToGrid w:val="0"/>
    </w:pPr>
  </w:style>
  <w:style w:type="character" w:customStyle="1" w:styleId="Char0">
    <w:name w:val="바닥글 Char"/>
    <w:basedOn w:val="a0"/>
    <w:link w:val="a6"/>
    <w:uiPriority w:val="99"/>
    <w:rsid w:val="00B62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6900</Words>
  <Characters>39330</Characters>
  <Application>Microsoft Office Word</Application>
  <DocSecurity>0</DocSecurity>
  <Lines>327</Lines>
  <Paragraphs>92</Paragraphs>
  <ScaleCrop>false</ScaleCrop>
  <Company/>
  <LinksUpToDate>false</LinksUpToDate>
  <CharactersWithSpaces>46138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2025-10-13T15:10:00Z</dcterms:created>
  <dcterms:modified xsi:type="dcterms:W3CDTF">2025-10-13T15:10:00Z</dcterms:modified>
</cp:coreProperties>
</file>